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75" w:rsidRPr="00347101" w:rsidRDefault="003F0D75" w:rsidP="00347101">
      <w:pPr>
        <w:spacing w:line="360" w:lineRule="auto"/>
        <w:jc w:val="center"/>
        <w:rPr>
          <w:rFonts w:ascii="宋体"/>
          <w:b/>
          <w:sz w:val="28"/>
          <w:szCs w:val="28"/>
        </w:rPr>
      </w:pPr>
      <w:r w:rsidRPr="00347101">
        <w:rPr>
          <w:rFonts w:ascii="宋体" w:hAnsi="宋体" w:hint="eastAsia"/>
          <w:b/>
          <w:sz w:val="28"/>
          <w:szCs w:val="28"/>
        </w:rPr>
        <w:t>学院部分道路维修改造工程施工方案</w:t>
      </w:r>
    </w:p>
    <w:p w:rsidR="003F0D75" w:rsidRPr="00347101" w:rsidRDefault="003F0D75" w:rsidP="00347101">
      <w:pPr>
        <w:spacing w:line="360" w:lineRule="auto"/>
        <w:jc w:val="center"/>
        <w:rPr>
          <w:rFonts w:ascii="宋体"/>
          <w:sz w:val="24"/>
          <w:szCs w:val="24"/>
        </w:rPr>
      </w:pP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 w:hint="eastAsia"/>
          <w:sz w:val="24"/>
          <w:szCs w:val="24"/>
        </w:rPr>
        <w:t>一、工程概况：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 w:hint="eastAsia"/>
          <w:sz w:val="24"/>
          <w:szCs w:val="24"/>
        </w:rPr>
        <w:t>山东经贸职业学院致用路、容融路铺设沥青路面及两侧人行道重新铺装彩砖，更换大理石路缘石；致用路东侧新建一电缆沟并安装路灯、西侧新建一室外暖气沟、道路两侧雨污排水管道施工及容融路西侧预埋雨污排水管线；部分区域青砖路面更换为彩砖路面，部分水泥路面进行修补。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 w:hint="eastAsia"/>
          <w:sz w:val="24"/>
          <w:szCs w:val="24"/>
        </w:rPr>
        <w:t>二、施工内容及方案：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/>
          <w:sz w:val="24"/>
          <w:szCs w:val="24"/>
        </w:rPr>
        <w:t>1</w:t>
      </w:r>
      <w:r w:rsidRPr="00347101">
        <w:rPr>
          <w:rFonts w:ascii="宋体" w:hAnsi="宋体" w:hint="eastAsia"/>
          <w:sz w:val="24"/>
          <w:szCs w:val="24"/>
        </w:rPr>
        <w:t>、沥青路面：原有旧水泥路面的起皮，剥落，麻面等清扫干净，不能有杂物，必须保持路面干燥，在其上部铺设</w:t>
      </w:r>
      <w:r w:rsidRPr="00347101">
        <w:rPr>
          <w:rFonts w:ascii="宋体" w:hAnsi="宋体"/>
          <w:sz w:val="24"/>
          <w:szCs w:val="24"/>
        </w:rPr>
        <w:t>40mm</w:t>
      </w:r>
      <w:r w:rsidRPr="00347101">
        <w:rPr>
          <w:rFonts w:ascii="宋体" w:hAnsi="宋体" w:hint="eastAsia"/>
          <w:sz w:val="24"/>
          <w:szCs w:val="24"/>
        </w:rPr>
        <w:t>厚中粒偏细乳化沥青（</w:t>
      </w:r>
      <w:r w:rsidRPr="00347101">
        <w:rPr>
          <w:rFonts w:ascii="宋体" w:hAnsi="宋体"/>
          <w:sz w:val="24"/>
          <w:szCs w:val="24"/>
        </w:rPr>
        <w:t>AC-16</w:t>
      </w:r>
      <w:r w:rsidRPr="00347101">
        <w:rPr>
          <w:rFonts w:ascii="宋体" w:hAnsi="宋体" w:hint="eastAsia"/>
          <w:sz w:val="24"/>
          <w:szCs w:val="24"/>
        </w:rPr>
        <w:t>）面层，铺路之前须仔细踏勘现场，防止铺设过程中机械破坏原有路基，道路两侧路缘石规格为</w:t>
      </w:r>
      <w:r w:rsidRPr="00347101">
        <w:rPr>
          <w:rFonts w:ascii="宋体" w:hAnsi="宋体"/>
          <w:sz w:val="24"/>
          <w:szCs w:val="24"/>
        </w:rPr>
        <w:t>100</w:t>
      </w:r>
      <w:r w:rsidRPr="00347101">
        <w:rPr>
          <w:rFonts w:ascii="宋体" w:hAnsi="宋体" w:hint="eastAsia"/>
          <w:sz w:val="24"/>
          <w:szCs w:val="24"/>
        </w:rPr>
        <w:t>×</w:t>
      </w:r>
      <w:r w:rsidRPr="00347101">
        <w:rPr>
          <w:rFonts w:ascii="宋体" w:hAnsi="宋体"/>
          <w:sz w:val="24"/>
          <w:szCs w:val="24"/>
        </w:rPr>
        <w:t>20</w:t>
      </w:r>
      <w:r w:rsidRPr="00347101">
        <w:rPr>
          <w:rFonts w:ascii="宋体" w:hAnsi="宋体" w:hint="eastAsia"/>
          <w:sz w:val="24"/>
          <w:szCs w:val="24"/>
        </w:rPr>
        <w:t>×</w:t>
      </w:r>
      <w:r w:rsidRPr="00347101">
        <w:rPr>
          <w:rFonts w:ascii="宋体" w:hAnsi="宋体"/>
          <w:sz w:val="24"/>
          <w:szCs w:val="24"/>
        </w:rPr>
        <w:t>12cm,</w:t>
      </w:r>
      <w:r w:rsidRPr="00347101">
        <w:rPr>
          <w:rFonts w:ascii="宋体" w:hAnsi="宋体" w:hint="eastAsia"/>
          <w:sz w:val="24"/>
          <w:szCs w:val="24"/>
        </w:rPr>
        <w:t>材质为大理石。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/>
          <w:sz w:val="24"/>
          <w:szCs w:val="24"/>
        </w:rPr>
        <w:t>2</w:t>
      </w:r>
      <w:r w:rsidRPr="00347101">
        <w:rPr>
          <w:rFonts w:ascii="宋体" w:hAnsi="宋体" w:hint="eastAsia"/>
          <w:sz w:val="24"/>
          <w:szCs w:val="24"/>
        </w:rPr>
        <w:t>、电缆沟：致用路东侧新建一砖砌标准电缆沟，每</w:t>
      </w:r>
      <w:r w:rsidRPr="00347101">
        <w:rPr>
          <w:rFonts w:ascii="宋体" w:hAnsi="宋体"/>
          <w:sz w:val="24"/>
          <w:szCs w:val="24"/>
        </w:rPr>
        <w:t>50m</w:t>
      </w:r>
      <w:r w:rsidRPr="00347101">
        <w:rPr>
          <w:rFonts w:ascii="宋体" w:hAnsi="宋体" w:hint="eastAsia"/>
          <w:sz w:val="24"/>
          <w:szCs w:val="24"/>
        </w:rPr>
        <w:t>设置一集水坑，集水坑能满足标高要求时，可与排水系统相连，但必须采取防倒灌措施，否则应设置临时排水泵排水。同时增添</w:t>
      </w:r>
      <w:r w:rsidRPr="00347101">
        <w:rPr>
          <w:rFonts w:ascii="宋体" w:hAnsi="宋体"/>
          <w:sz w:val="24"/>
          <w:szCs w:val="24"/>
        </w:rPr>
        <w:t>4</w:t>
      </w:r>
      <w:r w:rsidRPr="00347101">
        <w:rPr>
          <w:rFonts w:ascii="宋体" w:hAnsi="宋体" w:hint="eastAsia"/>
          <w:sz w:val="24"/>
          <w:szCs w:val="24"/>
        </w:rPr>
        <w:t>盏路灯，路灯选用铠装电缆路灯段直埋，埋深为室外地坪</w:t>
      </w:r>
      <w:r w:rsidRPr="00347101">
        <w:rPr>
          <w:rFonts w:ascii="宋体" w:hAnsi="宋体"/>
          <w:sz w:val="24"/>
          <w:szCs w:val="24"/>
        </w:rPr>
        <w:t>0.7m</w:t>
      </w:r>
      <w:r w:rsidRPr="00347101">
        <w:rPr>
          <w:rFonts w:ascii="宋体" w:hAnsi="宋体" w:hint="eastAsia"/>
          <w:sz w:val="24"/>
          <w:szCs w:val="24"/>
        </w:rPr>
        <w:t>以下，灯杆距路边</w:t>
      </w:r>
      <w:r w:rsidRPr="00347101">
        <w:rPr>
          <w:rFonts w:ascii="宋体" w:hAnsi="宋体"/>
          <w:sz w:val="24"/>
          <w:szCs w:val="24"/>
        </w:rPr>
        <w:t>0.5m</w:t>
      </w:r>
      <w:r w:rsidRPr="00347101">
        <w:rPr>
          <w:rFonts w:ascii="宋体" w:hAnsi="宋体" w:hint="eastAsia"/>
          <w:sz w:val="24"/>
          <w:szCs w:val="24"/>
        </w:rPr>
        <w:t>，并设一回路，回路控制在</w:t>
      </w:r>
      <w:r w:rsidRPr="00347101">
        <w:rPr>
          <w:rFonts w:ascii="宋体" w:hAnsi="宋体"/>
          <w:sz w:val="24"/>
          <w:szCs w:val="24"/>
        </w:rPr>
        <w:t>4#</w:t>
      </w:r>
      <w:r w:rsidRPr="00347101">
        <w:rPr>
          <w:rFonts w:ascii="宋体" w:hAnsi="宋体" w:hint="eastAsia"/>
          <w:sz w:val="24"/>
          <w:szCs w:val="24"/>
        </w:rPr>
        <w:t>教学楼总箱内，每路供电电缆</w:t>
      </w:r>
      <w:r w:rsidRPr="00347101">
        <w:rPr>
          <w:rFonts w:ascii="宋体" w:hAnsi="宋体"/>
          <w:sz w:val="24"/>
          <w:szCs w:val="24"/>
        </w:rPr>
        <w:t>YJVV22-3X6</w:t>
      </w:r>
      <w:r w:rsidRPr="00347101">
        <w:rPr>
          <w:rFonts w:ascii="宋体" w:hAnsi="宋体" w:hint="eastAsia"/>
          <w:sz w:val="24"/>
          <w:szCs w:val="24"/>
        </w:rPr>
        <w:t>，灯具变化相应调整线径。电缆过路时加穿管保护，电缆沟内电缆外护层为阻燃型。设置电缆沟处，原地面破除部位，需重新修复，恢复原貌。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/>
          <w:sz w:val="24"/>
          <w:szCs w:val="24"/>
        </w:rPr>
        <w:t>3</w:t>
      </w:r>
      <w:r w:rsidRPr="00347101">
        <w:rPr>
          <w:rFonts w:ascii="宋体" w:hAnsi="宋体" w:hint="eastAsia"/>
          <w:sz w:val="24"/>
          <w:szCs w:val="24"/>
        </w:rPr>
        <w:t>、雨污排水系统：致用路两侧雨污排水管道改造，雨水管线采用</w:t>
      </w:r>
      <w:r w:rsidRPr="00347101">
        <w:rPr>
          <w:rFonts w:ascii="宋体" w:hAnsi="宋体"/>
          <w:sz w:val="24"/>
          <w:szCs w:val="24"/>
        </w:rPr>
        <w:t>D400</w:t>
      </w:r>
      <w:r w:rsidRPr="00347101">
        <w:rPr>
          <w:rFonts w:ascii="宋体" w:hAnsi="宋体" w:hint="eastAsia"/>
          <w:sz w:val="24"/>
          <w:szCs w:val="24"/>
        </w:rPr>
        <w:t>，</w:t>
      </w:r>
      <w:r w:rsidRPr="00347101">
        <w:rPr>
          <w:rFonts w:ascii="宋体" w:hAnsi="宋体"/>
          <w:sz w:val="24"/>
          <w:szCs w:val="24"/>
        </w:rPr>
        <w:t>i=0.003</w:t>
      </w:r>
      <w:r w:rsidRPr="00347101">
        <w:rPr>
          <w:rFonts w:ascii="宋体" w:hAnsi="宋体" w:hint="eastAsia"/>
          <w:sz w:val="24"/>
          <w:szCs w:val="24"/>
        </w:rPr>
        <w:t>，检查井采用Ф</w:t>
      </w:r>
      <w:r w:rsidRPr="00347101">
        <w:rPr>
          <w:rFonts w:ascii="宋体" w:hAnsi="宋体"/>
          <w:sz w:val="24"/>
          <w:szCs w:val="24"/>
        </w:rPr>
        <w:t>1000mm</w:t>
      </w:r>
      <w:r w:rsidRPr="00347101">
        <w:rPr>
          <w:rFonts w:ascii="宋体" w:hAnsi="宋体" w:hint="eastAsia"/>
          <w:sz w:val="24"/>
          <w:szCs w:val="24"/>
        </w:rPr>
        <w:t>砖砌检查井。雨水口采用平箅式单箅雨水口（铸铁井圈），雨水口连接管均为</w:t>
      </w:r>
      <w:r w:rsidRPr="00347101">
        <w:rPr>
          <w:rFonts w:ascii="宋体" w:hAnsi="宋体"/>
          <w:sz w:val="24"/>
          <w:szCs w:val="24"/>
        </w:rPr>
        <w:t>DN200</w:t>
      </w:r>
      <w:r w:rsidRPr="00347101">
        <w:rPr>
          <w:rFonts w:ascii="宋体" w:hAnsi="宋体" w:hint="eastAsia"/>
          <w:sz w:val="24"/>
          <w:szCs w:val="24"/>
        </w:rPr>
        <w:t>，</w:t>
      </w:r>
      <w:r w:rsidRPr="00347101">
        <w:rPr>
          <w:rFonts w:ascii="宋体" w:hAnsi="宋体"/>
          <w:sz w:val="24"/>
          <w:szCs w:val="24"/>
        </w:rPr>
        <w:t>i=0.01</w:t>
      </w:r>
      <w:r w:rsidRPr="00347101">
        <w:rPr>
          <w:rFonts w:ascii="宋体" w:hAnsi="宋体" w:hint="eastAsia"/>
          <w:sz w:val="24"/>
          <w:szCs w:val="24"/>
        </w:rPr>
        <w:t>，雨水口起点深</w:t>
      </w:r>
      <w:r w:rsidRPr="00347101">
        <w:rPr>
          <w:rFonts w:ascii="宋体" w:hAnsi="宋体"/>
          <w:sz w:val="24"/>
          <w:szCs w:val="24"/>
        </w:rPr>
        <w:t>0.85m</w:t>
      </w:r>
      <w:r w:rsidRPr="00347101">
        <w:rPr>
          <w:rFonts w:ascii="宋体" w:hAnsi="宋体" w:hint="eastAsia"/>
          <w:sz w:val="24"/>
          <w:szCs w:val="24"/>
        </w:rPr>
        <w:t>，雨水管埋深根据雨水主管道埋深适当调整。污水管线采用</w:t>
      </w:r>
      <w:r w:rsidRPr="00347101">
        <w:rPr>
          <w:rFonts w:ascii="宋体" w:hAnsi="宋体"/>
          <w:sz w:val="24"/>
          <w:szCs w:val="24"/>
        </w:rPr>
        <w:t>D500</w:t>
      </w:r>
      <w:r w:rsidRPr="00347101">
        <w:rPr>
          <w:rFonts w:ascii="宋体" w:hAnsi="宋体" w:hint="eastAsia"/>
          <w:sz w:val="24"/>
          <w:szCs w:val="24"/>
        </w:rPr>
        <w:t>，</w:t>
      </w:r>
      <w:r w:rsidRPr="00347101">
        <w:rPr>
          <w:rFonts w:ascii="宋体" w:hAnsi="宋体"/>
          <w:sz w:val="24"/>
          <w:szCs w:val="24"/>
        </w:rPr>
        <w:t>i=0.003</w:t>
      </w:r>
      <w:r w:rsidRPr="00347101">
        <w:rPr>
          <w:rFonts w:ascii="宋体" w:hAnsi="宋体" w:hint="eastAsia"/>
          <w:sz w:val="24"/>
          <w:szCs w:val="24"/>
        </w:rPr>
        <w:t>，污水干管埋深根据前端支管埋深确定。雨水、污水管材支管为双壁波纹塑料管，主管为钢筋混凝土管。雨污排水管道基础做法见图集</w:t>
      </w:r>
      <w:r w:rsidRPr="00347101">
        <w:rPr>
          <w:rFonts w:ascii="宋体" w:hAnsi="宋体"/>
          <w:sz w:val="24"/>
          <w:szCs w:val="24"/>
        </w:rPr>
        <w:t>L13S9—182</w:t>
      </w:r>
      <w:r w:rsidRPr="00347101">
        <w:rPr>
          <w:rFonts w:ascii="宋体" w:hAnsi="宋体" w:hint="eastAsia"/>
          <w:sz w:val="24"/>
          <w:szCs w:val="24"/>
        </w:rPr>
        <w:t>，检查井间距不超过</w:t>
      </w:r>
      <w:r w:rsidRPr="00347101">
        <w:rPr>
          <w:rFonts w:ascii="宋体" w:hAnsi="宋体"/>
          <w:sz w:val="24"/>
          <w:szCs w:val="24"/>
        </w:rPr>
        <w:t>40m</w:t>
      </w:r>
      <w:r w:rsidRPr="00347101">
        <w:rPr>
          <w:rFonts w:ascii="宋体" w:hAnsi="宋体" w:hint="eastAsia"/>
          <w:sz w:val="24"/>
          <w:szCs w:val="24"/>
        </w:rPr>
        <w:t>；容融路预埋</w:t>
      </w:r>
      <w:r w:rsidRPr="00347101">
        <w:rPr>
          <w:rFonts w:ascii="宋体" w:hAnsi="宋体"/>
          <w:sz w:val="24"/>
          <w:szCs w:val="24"/>
        </w:rPr>
        <w:t>D500</w:t>
      </w:r>
      <w:r w:rsidRPr="00347101">
        <w:rPr>
          <w:rFonts w:ascii="宋体" w:hAnsi="宋体" w:hint="eastAsia"/>
          <w:sz w:val="24"/>
          <w:szCs w:val="24"/>
        </w:rPr>
        <w:t>雨污分离排水管道。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 w:hAnsi="宋体"/>
          <w:sz w:val="24"/>
          <w:szCs w:val="24"/>
        </w:rPr>
      </w:pPr>
      <w:r w:rsidRPr="00347101">
        <w:rPr>
          <w:rFonts w:ascii="宋体" w:hAnsi="宋体"/>
          <w:sz w:val="24"/>
          <w:szCs w:val="24"/>
        </w:rPr>
        <w:t>4</w:t>
      </w:r>
      <w:r w:rsidRPr="00347101">
        <w:rPr>
          <w:rFonts w:ascii="宋体" w:hAnsi="宋体" w:hint="eastAsia"/>
          <w:sz w:val="24"/>
          <w:szCs w:val="24"/>
        </w:rPr>
        <w:t>、暖气沟</w:t>
      </w:r>
      <w:r w:rsidRPr="00347101">
        <w:rPr>
          <w:rFonts w:ascii="宋体" w:hAnsi="宋体"/>
          <w:sz w:val="24"/>
          <w:szCs w:val="24"/>
        </w:rPr>
        <w:t>:</w:t>
      </w:r>
      <w:r w:rsidRPr="00347101">
        <w:rPr>
          <w:rFonts w:ascii="宋体" w:hAnsi="宋体" w:hint="eastAsia"/>
          <w:sz w:val="24"/>
          <w:szCs w:val="24"/>
        </w:rPr>
        <w:t>致用路西侧新建一室外暖气沟（</w:t>
      </w:r>
      <w:r w:rsidRPr="00347101">
        <w:rPr>
          <w:rFonts w:ascii="宋体" w:hAnsi="宋体"/>
          <w:sz w:val="24"/>
          <w:szCs w:val="24"/>
        </w:rPr>
        <w:t>1600</w:t>
      </w:r>
      <w:r w:rsidRPr="00347101">
        <w:rPr>
          <w:rFonts w:ascii="宋体" w:hAnsi="宋体" w:hint="eastAsia"/>
          <w:sz w:val="24"/>
          <w:szCs w:val="24"/>
        </w:rPr>
        <w:t>×</w:t>
      </w:r>
      <w:r w:rsidRPr="00347101">
        <w:rPr>
          <w:rFonts w:ascii="宋体" w:hAnsi="宋体"/>
          <w:sz w:val="24"/>
          <w:szCs w:val="24"/>
        </w:rPr>
        <w:t>1800</w:t>
      </w:r>
      <w:r w:rsidRPr="00347101">
        <w:rPr>
          <w:rFonts w:ascii="宋体" w:hAnsi="宋体" w:hint="eastAsia"/>
          <w:sz w:val="24"/>
          <w:szCs w:val="24"/>
        </w:rPr>
        <w:t>），每一供暖楼前主管道加一供暖检查井，暖气沟采取防止地表水渗入措施，横向</w:t>
      </w:r>
      <w:r w:rsidRPr="00347101">
        <w:rPr>
          <w:rFonts w:ascii="宋体" w:hAnsi="宋体"/>
          <w:sz w:val="24"/>
          <w:szCs w:val="24"/>
        </w:rPr>
        <w:t>0.02</w:t>
      </w:r>
      <w:r w:rsidRPr="00347101">
        <w:rPr>
          <w:rFonts w:ascii="宋体" w:hAnsi="宋体" w:hint="eastAsia"/>
          <w:sz w:val="24"/>
          <w:szCs w:val="24"/>
        </w:rPr>
        <w:t>的坡度，设置集水井，能满足标高要求时可与排水系统相连，但必须采取防倒灌措施，否则应设置临时排水泵排水，穿越道路时，路面需做加强处理。暖气沟上部覆土深度不小于</w:t>
      </w:r>
      <w:r w:rsidRPr="00347101">
        <w:rPr>
          <w:rFonts w:ascii="宋体" w:hAnsi="宋体"/>
          <w:sz w:val="24"/>
          <w:szCs w:val="24"/>
        </w:rPr>
        <w:t>0.5m</w:t>
      </w:r>
      <w:r w:rsidRPr="00347101">
        <w:rPr>
          <w:rFonts w:ascii="宋体" w:hAnsi="宋体" w:hint="eastAsia"/>
          <w:sz w:val="24"/>
          <w:szCs w:val="24"/>
        </w:rPr>
        <w:t>。具体做法详见图集</w:t>
      </w:r>
      <w:r w:rsidRPr="00347101">
        <w:rPr>
          <w:rFonts w:ascii="宋体" w:hAnsi="宋体"/>
          <w:sz w:val="24"/>
          <w:szCs w:val="24"/>
        </w:rPr>
        <w:t>L13N1-248.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/>
          <w:sz w:val="24"/>
          <w:szCs w:val="24"/>
        </w:rPr>
        <w:t>5</w:t>
      </w:r>
      <w:r w:rsidRPr="00347101">
        <w:rPr>
          <w:rFonts w:ascii="宋体" w:hAnsi="宋体" w:hint="eastAsia"/>
          <w:sz w:val="24"/>
          <w:szCs w:val="24"/>
        </w:rPr>
        <w:t>、学院</w:t>
      </w:r>
      <w:r w:rsidRPr="00347101">
        <w:rPr>
          <w:rFonts w:ascii="宋体" w:hAnsi="宋体"/>
          <w:sz w:val="24"/>
          <w:szCs w:val="24"/>
        </w:rPr>
        <w:t>2</w:t>
      </w:r>
      <w:r w:rsidRPr="00347101">
        <w:rPr>
          <w:rFonts w:ascii="宋体" w:hAnsi="宋体" w:hint="eastAsia"/>
          <w:sz w:val="24"/>
          <w:szCs w:val="24"/>
        </w:rPr>
        <w:t>、</w:t>
      </w:r>
      <w:r w:rsidRPr="00347101">
        <w:rPr>
          <w:rFonts w:ascii="宋体" w:hAnsi="宋体"/>
          <w:sz w:val="24"/>
          <w:szCs w:val="24"/>
        </w:rPr>
        <w:t>3</w:t>
      </w:r>
      <w:r w:rsidRPr="00347101">
        <w:rPr>
          <w:rFonts w:ascii="宋体" w:hAnsi="宋体" w:hint="eastAsia"/>
          <w:sz w:val="24"/>
          <w:szCs w:val="24"/>
        </w:rPr>
        <w:t>号教学楼，</w:t>
      </w:r>
      <w:r w:rsidRPr="00347101">
        <w:rPr>
          <w:rFonts w:ascii="宋体" w:hAnsi="宋体"/>
          <w:sz w:val="24"/>
          <w:szCs w:val="24"/>
        </w:rPr>
        <w:t>7</w:t>
      </w:r>
      <w:r w:rsidRPr="00347101">
        <w:rPr>
          <w:rFonts w:ascii="宋体" w:hAnsi="宋体" w:hint="eastAsia"/>
          <w:sz w:val="24"/>
          <w:szCs w:val="24"/>
        </w:rPr>
        <w:t>、</w:t>
      </w:r>
      <w:r w:rsidRPr="00347101">
        <w:rPr>
          <w:rFonts w:ascii="宋体" w:hAnsi="宋体"/>
          <w:sz w:val="24"/>
          <w:szCs w:val="24"/>
        </w:rPr>
        <w:t>8</w:t>
      </w:r>
      <w:r w:rsidRPr="00347101">
        <w:rPr>
          <w:rFonts w:ascii="宋体" w:hAnsi="宋体" w:hint="eastAsia"/>
          <w:sz w:val="24"/>
          <w:szCs w:val="24"/>
        </w:rPr>
        <w:t>号公寓，致用路两侧、</w:t>
      </w:r>
      <w:r w:rsidRPr="00347101">
        <w:rPr>
          <w:rFonts w:ascii="宋体" w:hAnsi="宋体"/>
          <w:sz w:val="24"/>
          <w:szCs w:val="24"/>
        </w:rPr>
        <w:t>5</w:t>
      </w:r>
      <w:r w:rsidRPr="00347101">
        <w:rPr>
          <w:rFonts w:ascii="宋体" w:hAnsi="宋体" w:hint="eastAsia"/>
          <w:sz w:val="24"/>
          <w:szCs w:val="24"/>
        </w:rPr>
        <w:t>号公寓前、</w:t>
      </w:r>
      <w:r w:rsidRPr="00347101">
        <w:rPr>
          <w:rFonts w:ascii="宋体" w:hAnsi="宋体"/>
          <w:sz w:val="24"/>
          <w:szCs w:val="24"/>
        </w:rPr>
        <w:t>1</w:t>
      </w:r>
      <w:r w:rsidRPr="00347101">
        <w:rPr>
          <w:rFonts w:ascii="宋体" w:hAnsi="宋体" w:hint="eastAsia"/>
          <w:sz w:val="24"/>
          <w:szCs w:val="24"/>
        </w:rPr>
        <w:t>号餐厅和大学生活动中心周围，</w:t>
      </w:r>
      <w:r w:rsidRPr="00347101">
        <w:rPr>
          <w:rFonts w:ascii="宋体" w:hAnsi="宋体"/>
          <w:sz w:val="24"/>
          <w:szCs w:val="24"/>
        </w:rPr>
        <w:t>2</w:t>
      </w:r>
      <w:r w:rsidRPr="00347101">
        <w:rPr>
          <w:rFonts w:ascii="宋体" w:hAnsi="宋体" w:hint="eastAsia"/>
          <w:sz w:val="24"/>
          <w:szCs w:val="24"/>
        </w:rPr>
        <w:t>号公寓东侧、</w:t>
      </w:r>
      <w:r w:rsidRPr="00347101">
        <w:rPr>
          <w:rFonts w:ascii="宋体" w:hAnsi="宋体"/>
          <w:sz w:val="24"/>
          <w:szCs w:val="24"/>
        </w:rPr>
        <w:t>1</w:t>
      </w:r>
      <w:r w:rsidRPr="00347101">
        <w:rPr>
          <w:rFonts w:ascii="宋体" w:hAnsi="宋体" w:hint="eastAsia"/>
          <w:sz w:val="24"/>
          <w:szCs w:val="24"/>
        </w:rPr>
        <w:t>号教学楼南绿地，</w:t>
      </w:r>
      <w:r w:rsidRPr="00347101">
        <w:rPr>
          <w:rFonts w:ascii="宋体" w:hAnsi="宋体"/>
          <w:sz w:val="24"/>
          <w:szCs w:val="24"/>
        </w:rPr>
        <w:t>1</w:t>
      </w:r>
      <w:r w:rsidRPr="00347101">
        <w:rPr>
          <w:rFonts w:ascii="宋体" w:hAnsi="宋体" w:hint="eastAsia"/>
          <w:sz w:val="24"/>
          <w:szCs w:val="24"/>
        </w:rPr>
        <w:t>、</w:t>
      </w:r>
      <w:r w:rsidRPr="00347101">
        <w:rPr>
          <w:rFonts w:ascii="宋体" w:hAnsi="宋体"/>
          <w:sz w:val="24"/>
          <w:szCs w:val="24"/>
        </w:rPr>
        <w:t>3</w:t>
      </w:r>
      <w:r w:rsidRPr="00347101">
        <w:rPr>
          <w:rFonts w:ascii="宋体" w:hAnsi="宋体" w:hint="eastAsia"/>
          <w:sz w:val="24"/>
          <w:szCs w:val="24"/>
        </w:rPr>
        <w:t>号公寓中间，</w:t>
      </w:r>
      <w:r w:rsidRPr="00347101">
        <w:rPr>
          <w:rFonts w:ascii="宋体" w:hAnsi="宋体"/>
          <w:sz w:val="24"/>
          <w:szCs w:val="24"/>
        </w:rPr>
        <w:t>6</w:t>
      </w:r>
      <w:r w:rsidRPr="00347101">
        <w:rPr>
          <w:rFonts w:ascii="宋体" w:hAnsi="宋体" w:hint="eastAsia"/>
          <w:sz w:val="24"/>
          <w:szCs w:val="24"/>
        </w:rPr>
        <w:t>、</w:t>
      </w:r>
      <w:r w:rsidRPr="00347101">
        <w:rPr>
          <w:rFonts w:ascii="宋体" w:hAnsi="宋体"/>
          <w:sz w:val="24"/>
          <w:szCs w:val="24"/>
        </w:rPr>
        <w:t>9</w:t>
      </w:r>
      <w:r w:rsidRPr="00347101">
        <w:rPr>
          <w:rFonts w:ascii="宋体" w:hAnsi="宋体" w:hint="eastAsia"/>
          <w:sz w:val="24"/>
          <w:szCs w:val="24"/>
        </w:rPr>
        <w:t>号公寓中间道路青砖路面都粉化、破碎严重，需要进行更换。具体做法（</w:t>
      </w:r>
      <w:r w:rsidRPr="00347101">
        <w:rPr>
          <w:rFonts w:ascii="宋体" w:hAnsi="宋体"/>
          <w:sz w:val="24"/>
          <w:szCs w:val="24"/>
        </w:rPr>
        <w:t>1</w:t>
      </w:r>
      <w:r w:rsidRPr="00347101">
        <w:rPr>
          <w:rFonts w:ascii="宋体" w:hAnsi="宋体" w:hint="eastAsia"/>
          <w:sz w:val="24"/>
          <w:szCs w:val="24"/>
        </w:rPr>
        <w:t>）为：将原来所有青砖清除外运，素土夯实，压实度不小于</w:t>
      </w:r>
      <w:r w:rsidRPr="00347101">
        <w:rPr>
          <w:rFonts w:ascii="宋体" w:hAnsi="宋体"/>
          <w:sz w:val="24"/>
          <w:szCs w:val="24"/>
        </w:rPr>
        <w:t>90%</w:t>
      </w:r>
      <w:r w:rsidRPr="00347101">
        <w:rPr>
          <w:rFonts w:ascii="宋体" w:hAnsi="宋体" w:hint="eastAsia"/>
          <w:sz w:val="24"/>
          <w:szCs w:val="24"/>
        </w:rPr>
        <w:t>；</w:t>
      </w:r>
      <w:r w:rsidRPr="00347101">
        <w:rPr>
          <w:rFonts w:ascii="宋体" w:hAnsi="宋体"/>
          <w:sz w:val="24"/>
          <w:szCs w:val="24"/>
        </w:rPr>
        <w:t xml:space="preserve"> 25mm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1:3</w:t>
      </w:r>
      <w:r w:rsidRPr="00347101">
        <w:rPr>
          <w:rFonts w:ascii="宋体" w:hAnsi="宋体" w:hint="eastAsia"/>
          <w:sz w:val="24"/>
          <w:szCs w:val="24"/>
        </w:rPr>
        <w:t>干硬性水泥砂浆；</w:t>
      </w:r>
      <w:r w:rsidRPr="00347101">
        <w:rPr>
          <w:rFonts w:ascii="宋体" w:hAnsi="宋体"/>
          <w:sz w:val="24"/>
          <w:szCs w:val="24"/>
        </w:rPr>
        <w:t>60mm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C25</w:t>
      </w:r>
      <w:r w:rsidRPr="00347101">
        <w:rPr>
          <w:rFonts w:ascii="宋体" w:hAnsi="宋体" w:hint="eastAsia"/>
          <w:sz w:val="24"/>
          <w:szCs w:val="24"/>
        </w:rPr>
        <w:t>预制彩色水泥方砖，缝宽</w:t>
      </w:r>
      <w:r w:rsidRPr="00347101">
        <w:rPr>
          <w:rFonts w:ascii="宋体" w:hAnsi="宋体"/>
          <w:sz w:val="24"/>
          <w:szCs w:val="24"/>
        </w:rPr>
        <w:t>5-10mm</w:t>
      </w:r>
      <w:r w:rsidRPr="00347101">
        <w:rPr>
          <w:rFonts w:ascii="宋体" w:hAnsi="宋体" w:hint="eastAsia"/>
          <w:sz w:val="24"/>
          <w:szCs w:val="24"/>
        </w:rPr>
        <w:t>，粗砂灌缝。另致用路东侧、大厕所西侧和三号教学楼北侧彩砖做法（</w:t>
      </w:r>
      <w:r w:rsidRPr="00347101">
        <w:rPr>
          <w:rFonts w:ascii="宋体" w:hAnsi="宋体"/>
          <w:sz w:val="24"/>
          <w:szCs w:val="24"/>
        </w:rPr>
        <w:t>2</w:t>
      </w:r>
      <w:r w:rsidRPr="00347101">
        <w:rPr>
          <w:rFonts w:ascii="宋体" w:hAnsi="宋体" w:hint="eastAsia"/>
          <w:sz w:val="24"/>
          <w:szCs w:val="24"/>
        </w:rPr>
        <w:t>）为：素土夯实，压实度不小于</w:t>
      </w:r>
      <w:r w:rsidRPr="00347101">
        <w:rPr>
          <w:rFonts w:ascii="宋体" w:hAnsi="宋体"/>
          <w:sz w:val="24"/>
          <w:szCs w:val="24"/>
        </w:rPr>
        <w:t>90%</w:t>
      </w:r>
      <w:r w:rsidRPr="00347101">
        <w:rPr>
          <w:rFonts w:ascii="宋体" w:hAnsi="宋体" w:hint="eastAsia"/>
          <w:sz w:val="24"/>
          <w:szCs w:val="24"/>
        </w:rPr>
        <w:t>，</w:t>
      </w:r>
      <w:r w:rsidRPr="00347101">
        <w:rPr>
          <w:rFonts w:ascii="宋体" w:hAnsi="宋体"/>
          <w:sz w:val="24"/>
          <w:szCs w:val="24"/>
        </w:rPr>
        <w:t>150mm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3:7</w:t>
      </w:r>
      <w:r w:rsidRPr="00347101">
        <w:rPr>
          <w:rFonts w:ascii="宋体" w:hAnsi="宋体" w:hint="eastAsia"/>
          <w:sz w:val="24"/>
          <w:szCs w:val="24"/>
        </w:rPr>
        <w:t>灰土或碎石灌</w:t>
      </w:r>
      <w:r w:rsidRPr="00347101">
        <w:rPr>
          <w:rFonts w:ascii="宋体" w:hAnsi="宋体"/>
          <w:sz w:val="24"/>
          <w:szCs w:val="24"/>
        </w:rPr>
        <w:t>M5</w:t>
      </w:r>
      <w:r w:rsidRPr="00347101">
        <w:rPr>
          <w:rFonts w:ascii="宋体" w:hAnsi="宋体" w:hint="eastAsia"/>
          <w:sz w:val="24"/>
          <w:szCs w:val="24"/>
        </w:rPr>
        <w:t>水泥砂浆，上部再做</w:t>
      </w:r>
      <w:r w:rsidRPr="00347101">
        <w:rPr>
          <w:rFonts w:ascii="宋体" w:hAnsi="宋体"/>
          <w:sz w:val="24"/>
          <w:szCs w:val="24"/>
        </w:rPr>
        <w:t>60mm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C15</w:t>
      </w:r>
      <w:r w:rsidRPr="00347101">
        <w:rPr>
          <w:rFonts w:ascii="宋体" w:hAnsi="宋体" w:hint="eastAsia"/>
          <w:sz w:val="24"/>
          <w:szCs w:val="24"/>
        </w:rPr>
        <w:t>混凝土垫层，素水泥砂浆一道，</w:t>
      </w:r>
      <w:r w:rsidRPr="00347101">
        <w:rPr>
          <w:rFonts w:ascii="宋体" w:hAnsi="宋体"/>
          <w:sz w:val="24"/>
          <w:szCs w:val="24"/>
        </w:rPr>
        <w:t>20mm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1:3</w:t>
      </w:r>
      <w:r w:rsidRPr="00347101">
        <w:rPr>
          <w:rFonts w:ascii="宋体" w:hAnsi="宋体" w:hint="eastAsia"/>
          <w:sz w:val="24"/>
          <w:szCs w:val="24"/>
        </w:rPr>
        <w:t>干硬性水泥砂浆，</w:t>
      </w:r>
      <w:r w:rsidRPr="00347101">
        <w:rPr>
          <w:rFonts w:ascii="宋体" w:hAnsi="宋体"/>
          <w:sz w:val="24"/>
          <w:szCs w:val="24"/>
        </w:rPr>
        <w:t>60mm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C25</w:t>
      </w:r>
      <w:r w:rsidRPr="00347101">
        <w:rPr>
          <w:rFonts w:ascii="宋体" w:hAnsi="宋体" w:hint="eastAsia"/>
          <w:sz w:val="24"/>
          <w:szCs w:val="24"/>
        </w:rPr>
        <w:t>预制彩色水泥方砖，缝宽</w:t>
      </w:r>
      <w:r w:rsidRPr="00347101">
        <w:rPr>
          <w:rFonts w:ascii="宋体" w:hAnsi="宋体"/>
          <w:sz w:val="24"/>
          <w:szCs w:val="24"/>
        </w:rPr>
        <w:t>5-10mm</w:t>
      </w:r>
      <w:r w:rsidRPr="00347101">
        <w:rPr>
          <w:rFonts w:ascii="宋体" w:hAnsi="宋体" w:hint="eastAsia"/>
          <w:sz w:val="24"/>
          <w:szCs w:val="24"/>
        </w:rPr>
        <w:t>，粗砂灌缝。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color w:val="FF0000"/>
          <w:sz w:val="24"/>
          <w:szCs w:val="24"/>
        </w:rPr>
      </w:pPr>
      <w:r w:rsidRPr="00347101">
        <w:rPr>
          <w:rFonts w:ascii="宋体" w:hAnsi="宋体"/>
          <w:sz w:val="24"/>
          <w:szCs w:val="24"/>
        </w:rPr>
        <w:t xml:space="preserve"> 6</w:t>
      </w:r>
      <w:r w:rsidRPr="00347101">
        <w:rPr>
          <w:rFonts w:ascii="宋体" w:hAnsi="宋体" w:hint="eastAsia"/>
          <w:sz w:val="24"/>
          <w:szCs w:val="24"/>
        </w:rPr>
        <w:t>、和谐路南段和中段部分混凝土路面坑洼不平，需要进行修补。具体做法为：需要修补的部位按照割方清除至原土，路基夯实，压实度不小于</w:t>
      </w:r>
      <w:r w:rsidRPr="00347101">
        <w:rPr>
          <w:rFonts w:ascii="宋体" w:hAnsi="宋体"/>
          <w:sz w:val="24"/>
          <w:szCs w:val="24"/>
        </w:rPr>
        <w:t>93%</w:t>
      </w:r>
      <w:r w:rsidRPr="00347101">
        <w:rPr>
          <w:rFonts w:ascii="宋体" w:hAnsi="宋体" w:hint="eastAsia"/>
          <w:sz w:val="24"/>
          <w:szCs w:val="24"/>
        </w:rPr>
        <w:t>；</w:t>
      </w:r>
      <w:r w:rsidRPr="00347101">
        <w:rPr>
          <w:rFonts w:ascii="宋体" w:hAnsi="宋体"/>
          <w:sz w:val="24"/>
          <w:szCs w:val="24"/>
        </w:rPr>
        <w:t>30mm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3:7</w:t>
      </w:r>
      <w:r w:rsidRPr="00347101">
        <w:rPr>
          <w:rFonts w:ascii="宋体" w:hAnsi="宋体" w:hint="eastAsia"/>
          <w:sz w:val="24"/>
          <w:szCs w:val="24"/>
        </w:rPr>
        <w:t>灰土，压实度不小于</w:t>
      </w:r>
      <w:r w:rsidRPr="00347101">
        <w:rPr>
          <w:rFonts w:ascii="宋体" w:hAnsi="宋体"/>
          <w:sz w:val="24"/>
          <w:szCs w:val="24"/>
        </w:rPr>
        <w:t>94%</w:t>
      </w:r>
      <w:r w:rsidRPr="00347101">
        <w:rPr>
          <w:rFonts w:ascii="宋体" w:hAnsi="宋体" w:hint="eastAsia"/>
          <w:sz w:val="24"/>
          <w:szCs w:val="24"/>
        </w:rPr>
        <w:t>；</w:t>
      </w:r>
      <w:r w:rsidRPr="00347101">
        <w:rPr>
          <w:rFonts w:ascii="宋体" w:hAnsi="宋体"/>
          <w:sz w:val="24"/>
          <w:szCs w:val="24"/>
        </w:rPr>
        <w:t>150mm</w:t>
      </w:r>
      <w:r w:rsidRPr="00347101">
        <w:rPr>
          <w:rFonts w:ascii="宋体" w:hAnsi="宋体" w:hint="eastAsia"/>
          <w:sz w:val="24"/>
          <w:szCs w:val="24"/>
        </w:rPr>
        <w:t>厚</w:t>
      </w:r>
      <w:r w:rsidRPr="00347101">
        <w:rPr>
          <w:rFonts w:ascii="宋体" w:hAnsi="宋体"/>
          <w:sz w:val="24"/>
          <w:szCs w:val="24"/>
        </w:rPr>
        <w:t>C25</w:t>
      </w:r>
      <w:r w:rsidRPr="00347101">
        <w:rPr>
          <w:rFonts w:ascii="宋体" w:hAnsi="宋体" w:hint="eastAsia"/>
          <w:sz w:val="24"/>
          <w:szCs w:val="24"/>
        </w:rPr>
        <w:t>混凝土，震动提浆。开凿的基坑避免出现薄边断面，四周垂直切除，下部成扩散，基坑四壁要避免过于平整，宜凿成粗糙不平的接口，以利于新老砼的结合。把已拌好的界面剂刷在四壁及基层表面上，表面不得有积水。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347101">
        <w:rPr>
          <w:rFonts w:ascii="宋体" w:hAnsi="宋体"/>
          <w:sz w:val="24"/>
          <w:szCs w:val="24"/>
        </w:rPr>
        <w:t>7</w:t>
      </w:r>
      <w:r w:rsidRPr="00347101">
        <w:rPr>
          <w:rFonts w:ascii="宋体" w:hAnsi="宋体" w:hint="eastAsia"/>
          <w:sz w:val="24"/>
          <w:szCs w:val="24"/>
        </w:rPr>
        <w:t>、上述未尽说明之处及具体施工方法详见设计图纸。</w:t>
      </w:r>
    </w:p>
    <w:p w:rsidR="003F0D75" w:rsidRPr="00347101" w:rsidRDefault="003F0D75" w:rsidP="00347101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</w:p>
    <w:sectPr w:rsidR="003F0D75" w:rsidRPr="00347101" w:rsidSect="00942CF1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D75" w:rsidRDefault="003F0D75" w:rsidP="00607211">
      <w:r>
        <w:separator/>
      </w:r>
    </w:p>
  </w:endnote>
  <w:endnote w:type="continuationSeparator" w:id="0">
    <w:p w:rsidR="003F0D75" w:rsidRDefault="003F0D75" w:rsidP="00607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D75" w:rsidRDefault="003F0D75" w:rsidP="00607211">
      <w:r>
        <w:separator/>
      </w:r>
    </w:p>
  </w:footnote>
  <w:footnote w:type="continuationSeparator" w:id="0">
    <w:p w:rsidR="003F0D75" w:rsidRDefault="003F0D75" w:rsidP="006072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965"/>
    <w:rsid w:val="000409A3"/>
    <w:rsid w:val="00057D05"/>
    <w:rsid w:val="00062E48"/>
    <w:rsid w:val="00084A3D"/>
    <w:rsid w:val="00094778"/>
    <w:rsid w:val="000A0BD9"/>
    <w:rsid w:val="000A4400"/>
    <w:rsid w:val="000C20DA"/>
    <w:rsid w:val="000D6205"/>
    <w:rsid w:val="000D7286"/>
    <w:rsid w:val="000E44BD"/>
    <w:rsid w:val="000F0233"/>
    <w:rsid w:val="001114CF"/>
    <w:rsid w:val="00132326"/>
    <w:rsid w:val="0014218A"/>
    <w:rsid w:val="001429F9"/>
    <w:rsid w:val="001A784B"/>
    <w:rsid w:val="001B33FD"/>
    <w:rsid w:val="001D15ED"/>
    <w:rsid w:val="001D7291"/>
    <w:rsid w:val="00202EDE"/>
    <w:rsid w:val="00226B49"/>
    <w:rsid w:val="00291A2A"/>
    <w:rsid w:val="00297BFE"/>
    <w:rsid w:val="002F388D"/>
    <w:rsid w:val="002F696B"/>
    <w:rsid w:val="003104EE"/>
    <w:rsid w:val="003110C8"/>
    <w:rsid w:val="003418E8"/>
    <w:rsid w:val="00347101"/>
    <w:rsid w:val="003579DA"/>
    <w:rsid w:val="0037195B"/>
    <w:rsid w:val="00395CE3"/>
    <w:rsid w:val="003F0D75"/>
    <w:rsid w:val="003F38AC"/>
    <w:rsid w:val="004125FF"/>
    <w:rsid w:val="00415715"/>
    <w:rsid w:val="004251BA"/>
    <w:rsid w:val="00436E0D"/>
    <w:rsid w:val="004444E1"/>
    <w:rsid w:val="004616FD"/>
    <w:rsid w:val="00482D80"/>
    <w:rsid w:val="00483110"/>
    <w:rsid w:val="00495E68"/>
    <w:rsid w:val="004A0791"/>
    <w:rsid w:val="004E698A"/>
    <w:rsid w:val="004F3CF0"/>
    <w:rsid w:val="005049D6"/>
    <w:rsid w:val="00507179"/>
    <w:rsid w:val="00551C4F"/>
    <w:rsid w:val="00582A81"/>
    <w:rsid w:val="005D799D"/>
    <w:rsid w:val="005F2624"/>
    <w:rsid w:val="005F4356"/>
    <w:rsid w:val="00607211"/>
    <w:rsid w:val="0063129E"/>
    <w:rsid w:val="00682423"/>
    <w:rsid w:val="0069567C"/>
    <w:rsid w:val="006A18B1"/>
    <w:rsid w:val="006A3074"/>
    <w:rsid w:val="006D730D"/>
    <w:rsid w:val="00705B06"/>
    <w:rsid w:val="00734844"/>
    <w:rsid w:val="00770CF2"/>
    <w:rsid w:val="00811CF7"/>
    <w:rsid w:val="00843BC2"/>
    <w:rsid w:val="00855207"/>
    <w:rsid w:val="00872A28"/>
    <w:rsid w:val="00930325"/>
    <w:rsid w:val="0093175B"/>
    <w:rsid w:val="0093787F"/>
    <w:rsid w:val="00942895"/>
    <w:rsid w:val="00942CF1"/>
    <w:rsid w:val="009776E4"/>
    <w:rsid w:val="009A2EDB"/>
    <w:rsid w:val="009A409B"/>
    <w:rsid w:val="009B5998"/>
    <w:rsid w:val="009E2F9C"/>
    <w:rsid w:val="009E35EA"/>
    <w:rsid w:val="009E6006"/>
    <w:rsid w:val="009F7C61"/>
    <w:rsid w:val="00A44630"/>
    <w:rsid w:val="00A45B06"/>
    <w:rsid w:val="00A51E2B"/>
    <w:rsid w:val="00A82A3B"/>
    <w:rsid w:val="00AF6B9B"/>
    <w:rsid w:val="00AF7798"/>
    <w:rsid w:val="00B40554"/>
    <w:rsid w:val="00B54F29"/>
    <w:rsid w:val="00B56F90"/>
    <w:rsid w:val="00B839A0"/>
    <w:rsid w:val="00B95679"/>
    <w:rsid w:val="00BB42DB"/>
    <w:rsid w:val="00BB634B"/>
    <w:rsid w:val="00BD7C68"/>
    <w:rsid w:val="00C11CE2"/>
    <w:rsid w:val="00C12EB5"/>
    <w:rsid w:val="00C209A6"/>
    <w:rsid w:val="00C430F1"/>
    <w:rsid w:val="00C50AC3"/>
    <w:rsid w:val="00C52B09"/>
    <w:rsid w:val="00CD10D4"/>
    <w:rsid w:val="00CF32C7"/>
    <w:rsid w:val="00D00922"/>
    <w:rsid w:val="00D14D53"/>
    <w:rsid w:val="00D25049"/>
    <w:rsid w:val="00D76496"/>
    <w:rsid w:val="00D96186"/>
    <w:rsid w:val="00DA2370"/>
    <w:rsid w:val="00DA3A5B"/>
    <w:rsid w:val="00DB6845"/>
    <w:rsid w:val="00DC0965"/>
    <w:rsid w:val="00DC24C9"/>
    <w:rsid w:val="00DC5E67"/>
    <w:rsid w:val="00DE6288"/>
    <w:rsid w:val="00E14C95"/>
    <w:rsid w:val="00E35DD3"/>
    <w:rsid w:val="00E438AF"/>
    <w:rsid w:val="00E43D8A"/>
    <w:rsid w:val="00E65DFA"/>
    <w:rsid w:val="00E66634"/>
    <w:rsid w:val="00E748F5"/>
    <w:rsid w:val="00EE5CFF"/>
    <w:rsid w:val="00EF0631"/>
    <w:rsid w:val="00F137B6"/>
    <w:rsid w:val="00F22B10"/>
    <w:rsid w:val="00F436E9"/>
    <w:rsid w:val="00F46FDB"/>
    <w:rsid w:val="00F63ABD"/>
    <w:rsid w:val="00F66FC7"/>
    <w:rsid w:val="00F81E6B"/>
    <w:rsid w:val="00F85E76"/>
    <w:rsid w:val="00F968DF"/>
    <w:rsid w:val="00FB01FB"/>
    <w:rsid w:val="00FE0E21"/>
    <w:rsid w:val="00FE6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40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07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721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072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21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08128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0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0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60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60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60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60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608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608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608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608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608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608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60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2608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608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60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608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608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60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608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6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2608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60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608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608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608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60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608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608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2608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608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2608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608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608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608138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0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0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6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60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608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60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60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608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60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608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60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608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608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2608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60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60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608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608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608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608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6081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392</TotalTime>
  <Pages>2</Pages>
  <Words>221</Words>
  <Characters>1265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40</cp:revision>
  <cp:lastPrinted>2015-06-22T06:57:00Z</cp:lastPrinted>
  <dcterms:created xsi:type="dcterms:W3CDTF">2015-01-22T07:07:00Z</dcterms:created>
  <dcterms:modified xsi:type="dcterms:W3CDTF">2015-06-22T06:57:00Z</dcterms:modified>
</cp:coreProperties>
</file>