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3B69" w14:textId="2BBBD138" w:rsidR="00A86006" w:rsidRDefault="00000000" w:rsidP="00B17F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山东经贸职业学院学生精准资助政策实施办法</w:t>
      </w:r>
    </w:p>
    <w:p w14:paraId="06A408AF" w14:textId="77777777" w:rsidR="00B17F75" w:rsidRPr="00B17F75" w:rsidRDefault="00B17F75" w:rsidP="00B17F7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FDE3ADE" w14:textId="4BAB256F" w:rsidR="00B17F75" w:rsidRPr="00B17F75" w:rsidRDefault="00B17F75" w:rsidP="00B17F75">
      <w:pPr>
        <w:spacing w:line="560" w:lineRule="exact"/>
        <w:jc w:val="center"/>
        <w:rPr>
          <w:rFonts w:ascii="黑体" w:eastAsia="黑体" w:hAnsi="黑体" w:cs="仿宋_GB2312"/>
          <w:spacing w:val="16"/>
          <w:sz w:val="32"/>
          <w:szCs w:val="32"/>
        </w:rPr>
      </w:pPr>
      <w:r>
        <w:rPr>
          <w:rFonts w:ascii="黑体" w:eastAsia="黑体" w:hAnsi="黑体" w:cs="仿宋_GB2312" w:hint="eastAsia"/>
          <w:spacing w:val="16"/>
          <w:sz w:val="32"/>
          <w:szCs w:val="32"/>
        </w:rPr>
        <w:t xml:space="preserve">第一章 </w:t>
      </w:r>
      <w:r w:rsidRPr="00B17F75">
        <w:rPr>
          <w:rFonts w:ascii="黑体" w:eastAsia="黑体" w:hAnsi="黑体" w:cs="仿宋_GB2312" w:hint="eastAsia"/>
          <w:spacing w:val="16"/>
          <w:sz w:val="32"/>
          <w:szCs w:val="32"/>
        </w:rPr>
        <w:t>总  则</w:t>
      </w:r>
    </w:p>
    <w:p w14:paraId="0686773F" w14:textId="77777777" w:rsidR="00B17F75" w:rsidRPr="00B17F75" w:rsidRDefault="00B17F75" w:rsidP="00B17F75">
      <w:pPr>
        <w:spacing w:line="560" w:lineRule="exact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04AF40B6" w14:textId="04536F37" w:rsidR="00A86006" w:rsidRDefault="00000000">
      <w:pPr>
        <w:spacing w:line="560" w:lineRule="exact"/>
        <w:ind w:firstLineChars="200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6"/>
          <w:sz w:val="32"/>
          <w:szCs w:val="32"/>
        </w:rPr>
        <w:t xml:space="preserve">第一条 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为有效落实教育扶贫学生精准资助政策（以下简称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“精准资助”），实现学院学生资助工作的规范化、科学化、精细化，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提升资助育人效果，保障资助资金安全，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特制定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本办法。</w:t>
      </w:r>
    </w:p>
    <w:p w14:paraId="7F697729" w14:textId="77777777" w:rsidR="00A86006" w:rsidRDefault="00000000">
      <w:pPr>
        <w:spacing w:line="560" w:lineRule="exact"/>
        <w:ind w:firstLineChars="200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6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本办法所称“精准资助”是指针对家庭经济困难学生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及特殊困难学生（统称“贫困学生”）不同的区域环境及家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庭经济状况对贫困学生实施“精准识别、精准帮扶、精准管理”的</w:t>
      </w:r>
      <w:r>
        <w:rPr>
          <w:rFonts w:ascii="仿宋_GB2312" w:eastAsia="仿宋_GB2312" w:hAnsi="仿宋_GB2312" w:cs="仿宋_GB2312" w:hint="eastAsia"/>
          <w:sz w:val="32"/>
          <w:szCs w:val="32"/>
        </w:rPr>
        <w:t>治贫方式。</w:t>
      </w:r>
    </w:p>
    <w:p w14:paraId="4144FB18" w14:textId="77777777" w:rsidR="00A86006" w:rsidRDefault="00000000">
      <w:pPr>
        <w:spacing w:line="560" w:lineRule="exact"/>
        <w:ind w:firstLineChars="200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6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学生工作处为精准资助工作的牵头部门，负责受助对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象的审核、公示、上报，负责组织和监督各系精准资助工作的开展情况；财务处为精准资助工作协同部门，负责发放各类资助经费，加强资金监管，提高经费使用效益；各系负责落实各类精准资助政</w:t>
      </w:r>
      <w:r>
        <w:rPr>
          <w:rFonts w:ascii="仿宋_GB2312" w:eastAsia="仿宋_GB2312" w:hAnsi="仿宋_GB2312" w:cs="仿宋_GB2312" w:hint="eastAsia"/>
          <w:sz w:val="32"/>
          <w:szCs w:val="32"/>
        </w:rPr>
        <w:t>策，确定精准资助对象，监督受助人的资金使用情况。</w:t>
      </w:r>
    </w:p>
    <w:p w14:paraId="2AE232C3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7121A638" w14:textId="77777777" w:rsidR="00A86006" w:rsidRPr="00B17F75" w:rsidRDefault="00000000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  <w:bookmarkStart w:id="0" w:name="_Toc18920"/>
      <w:bookmarkStart w:id="1" w:name="_Toc20813"/>
      <w:r w:rsidRPr="00B17F75">
        <w:rPr>
          <w:rFonts w:ascii="黑体" w:eastAsia="黑体" w:hAnsi="黑体" w:cs="仿宋_GB2312" w:hint="eastAsia"/>
          <w:spacing w:val="16"/>
          <w:sz w:val="32"/>
          <w:szCs w:val="32"/>
        </w:rPr>
        <w:t>第二章 工作目标</w:t>
      </w:r>
      <w:bookmarkEnd w:id="0"/>
      <w:bookmarkEnd w:id="1"/>
    </w:p>
    <w:p w14:paraId="13B3EF95" w14:textId="77777777" w:rsidR="00A86006" w:rsidRDefault="00A86006">
      <w:pPr>
        <w:spacing w:line="560" w:lineRule="exact"/>
        <w:ind w:left="422"/>
        <w:jc w:val="distribute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</w:pPr>
    </w:p>
    <w:p w14:paraId="681B3EB6" w14:textId="77777777" w:rsidR="00A86006" w:rsidRDefault="00000000">
      <w:pPr>
        <w:spacing w:line="560" w:lineRule="exact"/>
        <w:ind w:firstLineChars="200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6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精准资助是当前教育扶贫工作的重要工作内容，对帮助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贫困学生顺利完成学业具有重要意义，也是促进教育公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lastRenderedPageBreak/>
        <w:t>平和社会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公正的有效手段。各系、各部门要高度重视、统一思想、提高认识，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不断创新资助方式，紧紧围绕“立德树人”这一根本任务，进一步建立以实现“家庭经济困难学生资助全覆盖”的工作目标，努力开</w:t>
      </w:r>
      <w:r>
        <w:rPr>
          <w:rFonts w:ascii="仿宋_GB2312" w:eastAsia="仿宋_GB2312" w:hAnsi="仿宋_GB2312" w:cs="仿宋_GB2312" w:hint="eastAsia"/>
          <w:sz w:val="32"/>
          <w:szCs w:val="32"/>
        </w:rPr>
        <w:t>创学生资助工作新局面。</w:t>
      </w:r>
    </w:p>
    <w:p w14:paraId="1932759E" w14:textId="77777777" w:rsidR="00A86006" w:rsidRDefault="00000000">
      <w:pPr>
        <w:spacing w:line="560" w:lineRule="exact"/>
        <w:ind w:firstLineChars="200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6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本办法所称“家庭经济困难学生资助全覆盖”是指学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院统筹运用各类资助政策对符合资助条件的学生实施精准资助，实现既包括贫困学生的总量覆盖，也包括贫困学生从入学、在校求学</w:t>
      </w:r>
      <w:r>
        <w:rPr>
          <w:rFonts w:ascii="仿宋_GB2312" w:eastAsia="仿宋_GB2312" w:hAnsi="仿宋_GB2312" w:cs="仿宋_GB2312" w:hint="eastAsia"/>
          <w:sz w:val="32"/>
          <w:szCs w:val="32"/>
        </w:rPr>
        <w:t>及毕业离校的全过程覆盖。</w:t>
      </w:r>
    </w:p>
    <w:p w14:paraId="225C3A6A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404A9D81" w14:textId="77777777" w:rsidR="00A86006" w:rsidRPr="00B17F75" w:rsidRDefault="00000000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  <w:bookmarkStart w:id="2" w:name="_Toc7594"/>
      <w:bookmarkStart w:id="3" w:name="_Toc28726"/>
      <w:r w:rsidRPr="00B17F75">
        <w:rPr>
          <w:rFonts w:ascii="黑体" w:eastAsia="黑体" w:hAnsi="黑体" w:cs="仿宋_GB2312" w:hint="eastAsia"/>
          <w:spacing w:val="16"/>
          <w:sz w:val="32"/>
          <w:szCs w:val="32"/>
        </w:rPr>
        <w:t>第三章 精准资助对象</w:t>
      </w:r>
      <w:bookmarkEnd w:id="2"/>
      <w:bookmarkEnd w:id="3"/>
    </w:p>
    <w:p w14:paraId="071BFCA2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6BFB7639" w14:textId="77777777" w:rsidR="00A86006" w:rsidRDefault="00000000">
      <w:pPr>
        <w:spacing w:line="560" w:lineRule="exact"/>
        <w:ind w:firstLineChars="200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6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精准资助对象为在学院就读、具有全日制普通专科学</w:t>
      </w:r>
      <w:r>
        <w:rPr>
          <w:rFonts w:ascii="仿宋_GB2312" w:eastAsia="仿宋_GB2312" w:hAnsi="仿宋_GB2312" w:cs="仿宋_GB2312" w:hint="eastAsia"/>
          <w:sz w:val="32"/>
          <w:szCs w:val="32"/>
        </w:rPr>
        <w:t>历正式学籍的贫困学生。</w:t>
      </w:r>
    </w:p>
    <w:p w14:paraId="33E21170" w14:textId="77777777" w:rsidR="00A86006" w:rsidRDefault="00000000">
      <w:pPr>
        <w:spacing w:line="560" w:lineRule="exact"/>
        <w:ind w:firstLineChars="200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6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/>
          <w:bCs/>
          <w:spacing w:val="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精准资助对象应同时具备以下基本条件：</w:t>
      </w:r>
    </w:p>
    <w:p w14:paraId="18176A28" w14:textId="77777777" w:rsidR="00A8600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)热爱祖国，拥护中国共产党的领导；</w:t>
      </w:r>
    </w:p>
    <w:p w14:paraId="66157F77" w14:textId="77777777" w:rsidR="00A8600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(二)遵守宪法和法律，遵守学院规章制度；</w:t>
      </w:r>
    </w:p>
    <w:p w14:paraId="37C322CA" w14:textId="77777777" w:rsidR="00A8600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(三)诚实守信，生活俭朴。</w:t>
      </w:r>
    </w:p>
    <w:p w14:paraId="0E6E397B" w14:textId="77777777" w:rsidR="00A86006" w:rsidRDefault="00000000">
      <w:pPr>
        <w:spacing w:line="560" w:lineRule="exact"/>
        <w:ind w:firstLineChars="200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6"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各系要充分利用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山东省特殊困难学生资助管理系统和山东省高校奖学金评审系统，及时建立、导入、更新、维护受助学生信息，掌握贫困学</w:t>
      </w:r>
      <w:r>
        <w:rPr>
          <w:rFonts w:ascii="仿宋_GB2312" w:eastAsia="仿宋_GB2312" w:hAnsi="仿宋_GB2312" w:cs="仿宋_GB2312" w:hint="eastAsia"/>
          <w:sz w:val="32"/>
          <w:szCs w:val="32"/>
        </w:rPr>
        <w:t>生在校就读情况，为精准识别资助对象提供准确可靠的学生信息。</w:t>
      </w:r>
    </w:p>
    <w:p w14:paraId="469A7CB4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4ABA4496" w14:textId="77777777" w:rsidR="00A86006" w:rsidRPr="00B17F75" w:rsidRDefault="00000000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  <w:bookmarkStart w:id="4" w:name="_Toc22620"/>
      <w:bookmarkStart w:id="5" w:name="_Toc29418"/>
      <w:r w:rsidRPr="00B17F75">
        <w:rPr>
          <w:rFonts w:ascii="黑体" w:eastAsia="黑体" w:hAnsi="黑体" w:cs="仿宋_GB2312" w:hint="eastAsia"/>
          <w:spacing w:val="16"/>
          <w:sz w:val="32"/>
          <w:szCs w:val="32"/>
        </w:rPr>
        <w:lastRenderedPageBreak/>
        <w:t>第四章 精准帮扶项目</w:t>
      </w:r>
      <w:bookmarkEnd w:id="4"/>
      <w:bookmarkEnd w:id="5"/>
    </w:p>
    <w:p w14:paraId="4766F26D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4D8A43FF" w14:textId="77777777" w:rsidR="00A8600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第九条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学院精准帮扶措施以精准资助项目为核心。各系要具体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分析贫困生的致贫原因，针对不同情况逐个制定帮扶规划，按规定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落实好各项资助政策，为实施精准帮扶打好基础。</w:t>
      </w:r>
    </w:p>
    <w:p w14:paraId="67B9CDC6" w14:textId="77777777" w:rsidR="00A8600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本办法所称的“精准资助项目”是指由“奖、助、贷、勤、</w:t>
      </w:r>
    </w:p>
    <w:p w14:paraId="2694C2FC" w14:textId="77777777" w:rsidR="00A86006" w:rsidRDefault="00000000">
      <w:pPr>
        <w:spacing w:line="560" w:lineRule="exact"/>
        <w:rPr>
          <w:rFonts w:ascii="仿宋_GB2312" w:eastAsia="仿宋_GB2312" w:hAnsi="仿宋_GB2312" w:cs="仿宋_GB2312" w:hint="eastAsia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补、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免</w:t>
      </w:r>
      <w:proofErr w:type="gramStart"/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及“绿色通道”构成的各项资助政策的载体（详见下表所示）。</w:t>
      </w:r>
    </w:p>
    <w:p w14:paraId="13B3F3C8" w14:textId="77777777" w:rsidR="00A86006" w:rsidRDefault="00000000">
      <w:pPr>
        <w:spacing w:line="560" w:lineRule="exact"/>
        <w:jc w:val="center"/>
        <w:rPr>
          <w:rFonts w:ascii="黑体" w:eastAsia="黑体" w:hAnsi="黑体" w:cs="黑体" w:hint="eastAsia"/>
          <w:spacing w:val="1"/>
          <w:sz w:val="28"/>
          <w:szCs w:val="28"/>
        </w:rPr>
      </w:pPr>
      <w:r>
        <w:rPr>
          <w:rFonts w:ascii="黑体" w:eastAsia="黑体" w:hAnsi="黑体" w:cs="黑体" w:hint="eastAsia"/>
          <w:spacing w:val="1"/>
          <w:sz w:val="28"/>
          <w:szCs w:val="28"/>
        </w:rPr>
        <w:t>山东经贸职业学院精准资助项目一览表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734"/>
        <w:gridCol w:w="4108"/>
      </w:tblGrid>
      <w:tr w:rsidR="00A86006" w14:paraId="1D9A892F" w14:textId="77777777">
        <w:trPr>
          <w:trHeight w:val="510"/>
          <w:tblHeader/>
          <w:jc w:val="center"/>
        </w:trPr>
        <w:tc>
          <w:tcPr>
            <w:tcW w:w="1811" w:type="dxa"/>
            <w:vAlign w:val="center"/>
          </w:tcPr>
          <w:p w14:paraId="29918F4F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"/>
                <w:sz w:val="24"/>
              </w:rPr>
              <w:t>项目类别</w:t>
            </w:r>
          </w:p>
        </w:tc>
        <w:tc>
          <w:tcPr>
            <w:tcW w:w="2734" w:type="dxa"/>
            <w:vAlign w:val="center"/>
          </w:tcPr>
          <w:p w14:paraId="253AC993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"/>
                <w:sz w:val="24"/>
              </w:rPr>
              <w:t>项目名称</w:t>
            </w:r>
          </w:p>
        </w:tc>
        <w:tc>
          <w:tcPr>
            <w:tcW w:w="4108" w:type="dxa"/>
            <w:vAlign w:val="center"/>
          </w:tcPr>
          <w:p w14:paraId="078E858A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"/>
                <w:sz w:val="24"/>
              </w:rPr>
              <w:t>经费来源</w:t>
            </w:r>
          </w:p>
        </w:tc>
      </w:tr>
      <w:tr w:rsidR="00A86006" w14:paraId="224F3C31" w14:textId="77777777">
        <w:trPr>
          <w:trHeight w:val="510"/>
          <w:jc w:val="center"/>
        </w:trPr>
        <w:tc>
          <w:tcPr>
            <w:tcW w:w="1811" w:type="dxa"/>
            <w:vMerge w:val="restart"/>
            <w:vAlign w:val="center"/>
          </w:tcPr>
          <w:p w14:paraId="402D642D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奖学金</w:t>
            </w:r>
          </w:p>
        </w:tc>
        <w:tc>
          <w:tcPr>
            <w:tcW w:w="2734" w:type="dxa"/>
            <w:vAlign w:val="center"/>
          </w:tcPr>
          <w:p w14:paraId="36211492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国家奖学金</w:t>
            </w:r>
          </w:p>
        </w:tc>
        <w:tc>
          <w:tcPr>
            <w:tcW w:w="4108" w:type="dxa"/>
            <w:vMerge w:val="restart"/>
            <w:vAlign w:val="center"/>
          </w:tcPr>
          <w:p w14:paraId="5FDA98D9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山东省财政厅、教育厅</w:t>
            </w:r>
          </w:p>
        </w:tc>
      </w:tr>
      <w:tr w:rsidR="00A86006" w14:paraId="71682173" w14:textId="77777777"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3258128B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66E07FC0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省政府奖学金</w:t>
            </w:r>
          </w:p>
        </w:tc>
        <w:tc>
          <w:tcPr>
            <w:tcW w:w="4108" w:type="dxa"/>
            <w:vMerge/>
            <w:vAlign w:val="center"/>
          </w:tcPr>
          <w:p w14:paraId="4FD8F944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  <w:tr w:rsidR="00A86006" w14:paraId="18342823" w14:textId="77777777"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69CF9EA7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77C5D973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国家励志奖学金</w:t>
            </w:r>
          </w:p>
        </w:tc>
        <w:tc>
          <w:tcPr>
            <w:tcW w:w="4108" w:type="dxa"/>
            <w:vMerge/>
            <w:vAlign w:val="center"/>
          </w:tcPr>
          <w:p w14:paraId="6B345981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  <w:tr w:rsidR="00A86006" w14:paraId="383C4A46" w14:textId="77777777"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228263E6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6CCF3948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省政府励志奖学金</w:t>
            </w:r>
          </w:p>
        </w:tc>
        <w:tc>
          <w:tcPr>
            <w:tcW w:w="4108" w:type="dxa"/>
            <w:vMerge/>
            <w:vAlign w:val="center"/>
          </w:tcPr>
          <w:p w14:paraId="356A1E5D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  <w:tr w:rsidR="00A86006" w14:paraId="74BD26C0" w14:textId="77777777"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3768E2EB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03CD681A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校内奖学金</w:t>
            </w:r>
          </w:p>
        </w:tc>
        <w:tc>
          <w:tcPr>
            <w:tcW w:w="4108" w:type="dxa"/>
            <w:vAlign w:val="center"/>
          </w:tcPr>
          <w:p w14:paraId="355A1C23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校内学生资助经费</w:t>
            </w:r>
          </w:p>
        </w:tc>
      </w:tr>
      <w:tr w:rsidR="00A86006" w14:paraId="7D4D80F8" w14:textId="77777777">
        <w:trPr>
          <w:trHeight w:val="510"/>
          <w:jc w:val="center"/>
        </w:trPr>
        <w:tc>
          <w:tcPr>
            <w:tcW w:w="1811" w:type="dxa"/>
            <w:vMerge w:val="restart"/>
            <w:vAlign w:val="center"/>
          </w:tcPr>
          <w:p w14:paraId="4067FEF7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助学金</w:t>
            </w:r>
          </w:p>
        </w:tc>
        <w:tc>
          <w:tcPr>
            <w:tcW w:w="2734" w:type="dxa"/>
            <w:vAlign w:val="center"/>
          </w:tcPr>
          <w:p w14:paraId="3BBD0BBD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国家助学金</w:t>
            </w:r>
          </w:p>
        </w:tc>
        <w:tc>
          <w:tcPr>
            <w:tcW w:w="4108" w:type="dxa"/>
            <w:vAlign w:val="center"/>
          </w:tcPr>
          <w:p w14:paraId="1D2A45E7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山东省财政厅、教育厅</w:t>
            </w:r>
          </w:p>
        </w:tc>
      </w:tr>
      <w:tr w:rsidR="00A86006" w14:paraId="1441DD1A" w14:textId="77777777"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4C15474A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08C25EFA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校级助学金</w:t>
            </w:r>
          </w:p>
        </w:tc>
        <w:tc>
          <w:tcPr>
            <w:tcW w:w="4108" w:type="dxa"/>
            <w:vAlign w:val="center"/>
          </w:tcPr>
          <w:p w14:paraId="671A1D66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校内学生资助经费</w:t>
            </w:r>
          </w:p>
        </w:tc>
      </w:tr>
      <w:tr w:rsidR="00A86006" w14:paraId="16130643" w14:textId="77777777">
        <w:trPr>
          <w:trHeight w:val="510"/>
          <w:jc w:val="center"/>
        </w:trPr>
        <w:tc>
          <w:tcPr>
            <w:tcW w:w="1811" w:type="dxa"/>
            <w:vMerge w:val="restart"/>
            <w:vAlign w:val="center"/>
          </w:tcPr>
          <w:p w14:paraId="7E2A0C3B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勤工助学</w:t>
            </w:r>
          </w:p>
        </w:tc>
        <w:tc>
          <w:tcPr>
            <w:tcW w:w="2734" w:type="dxa"/>
            <w:vAlign w:val="center"/>
          </w:tcPr>
          <w:p w14:paraId="52D82159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校内勤工助学</w:t>
            </w:r>
          </w:p>
        </w:tc>
        <w:tc>
          <w:tcPr>
            <w:tcW w:w="4108" w:type="dxa"/>
            <w:vAlign w:val="center"/>
          </w:tcPr>
          <w:p w14:paraId="74DD7130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校内学生资助经费</w:t>
            </w:r>
          </w:p>
        </w:tc>
      </w:tr>
      <w:tr w:rsidR="00A86006" w14:paraId="6FBE86F6" w14:textId="77777777"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46582502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5F1AC259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校外勤工助学</w:t>
            </w:r>
          </w:p>
        </w:tc>
        <w:tc>
          <w:tcPr>
            <w:tcW w:w="4108" w:type="dxa"/>
            <w:vAlign w:val="center"/>
          </w:tcPr>
          <w:p w14:paraId="71C31F62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校外用工单位</w:t>
            </w:r>
          </w:p>
        </w:tc>
      </w:tr>
      <w:tr w:rsidR="00A86006" w14:paraId="3843A782" w14:textId="77777777">
        <w:trPr>
          <w:trHeight w:val="510"/>
          <w:jc w:val="center"/>
        </w:trPr>
        <w:tc>
          <w:tcPr>
            <w:tcW w:w="1811" w:type="dxa"/>
            <w:vAlign w:val="center"/>
          </w:tcPr>
          <w:p w14:paraId="2E0D7A59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助学贷款</w:t>
            </w:r>
          </w:p>
        </w:tc>
        <w:tc>
          <w:tcPr>
            <w:tcW w:w="2734" w:type="dxa"/>
            <w:vAlign w:val="center"/>
          </w:tcPr>
          <w:p w14:paraId="214EF1A6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生源地国家助学贷款</w:t>
            </w:r>
          </w:p>
        </w:tc>
        <w:tc>
          <w:tcPr>
            <w:tcW w:w="4108" w:type="dxa"/>
            <w:vAlign w:val="center"/>
          </w:tcPr>
          <w:p w14:paraId="150CE7EA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国家开发银行</w:t>
            </w:r>
          </w:p>
        </w:tc>
      </w:tr>
      <w:tr w:rsidR="00A86006" w14:paraId="6E193767" w14:textId="77777777">
        <w:trPr>
          <w:trHeight w:val="510"/>
          <w:jc w:val="center"/>
        </w:trPr>
        <w:tc>
          <w:tcPr>
            <w:tcW w:w="1811" w:type="dxa"/>
            <w:vMerge w:val="restart"/>
            <w:vAlign w:val="center"/>
          </w:tcPr>
          <w:p w14:paraId="586BCEDB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学费减免与代偿</w:t>
            </w:r>
          </w:p>
        </w:tc>
        <w:tc>
          <w:tcPr>
            <w:tcW w:w="2734" w:type="dxa"/>
            <w:vAlign w:val="center"/>
          </w:tcPr>
          <w:p w14:paraId="5B4B7FC8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退役复学士兵（士官）学费资助</w:t>
            </w:r>
          </w:p>
        </w:tc>
        <w:tc>
          <w:tcPr>
            <w:tcW w:w="4108" w:type="dxa"/>
            <w:vMerge w:val="restart"/>
            <w:vAlign w:val="center"/>
          </w:tcPr>
          <w:p w14:paraId="711514A1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山东省财政厅、教育厅</w:t>
            </w:r>
          </w:p>
        </w:tc>
      </w:tr>
      <w:tr w:rsidR="00A86006" w14:paraId="12357239" w14:textId="77777777"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15AC3F83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239822ED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</w:rPr>
              <w:t>应征入伍（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1"/>
                <w:sz w:val="24"/>
              </w:rPr>
              <w:t>直招士官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1"/>
                <w:sz w:val="24"/>
              </w:rPr>
              <w:t>）服兵役学生学费补偿或助学贷款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代偿</w:t>
            </w:r>
          </w:p>
        </w:tc>
        <w:tc>
          <w:tcPr>
            <w:tcW w:w="4108" w:type="dxa"/>
            <w:vMerge/>
            <w:vAlign w:val="center"/>
          </w:tcPr>
          <w:p w14:paraId="0BB28686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  <w:tr w:rsidR="00A86006" w14:paraId="0902BF99" w14:textId="77777777"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79671031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2CC6A885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4"/>
              </w:rPr>
              <w:t>应届毕业生赴基层就业学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费补偿或助学贷款代偿</w:t>
            </w:r>
          </w:p>
        </w:tc>
        <w:tc>
          <w:tcPr>
            <w:tcW w:w="4108" w:type="dxa"/>
            <w:vMerge/>
            <w:vAlign w:val="center"/>
          </w:tcPr>
          <w:p w14:paraId="650237B0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  <w:tr w:rsidR="00A86006" w14:paraId="76A2E9B8" w14:textId="77777777"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16A6FA88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2371093C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4"/>
              </w:rPr>
              <w:t>特殊困难学生学费减免</w:t>
            </w:r>
          </w:p>
        </w:tc>
        <w:tc>
          <w:tcPr>
            <w:tcW w:w="4108" w:type="dxa"/>
            <w:vAlign w:val="center"/>
          </w:tcPr>
          <w:p w14:paraId="6E7FCDF9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山东省财政厅、校内学生资助经费</w:t>
            </w:r>
          </w:p>
        </w:tc>
      </w:tr>
      <w:tr w:rsidR="00A86006" w14:paraId="33B6A6F5" w14:textId="77777777">
        <w:trPr>
          <w:trHeight w:val="510"/>
          <w:jc w:val="center"/>
        </w:trPr>
        <w:tc>
          <w:tcPr>
            <w:tcW w:w="1811" w:type="dxa"/>
            <w:vAlign w:val="center"/>
          </w:tcPr>
          <w:p w14:paraId="12C4B93E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绿色通道</w:t>
            </w:r>
          </w:p>
        </w:tc>
        <w:tc>
          <w:tcPr>
            <w:tcW w:w="2734" w:type="dxa"/>
            <w:vAlign w:val="center"/>
          </w:tcPr>
          <w:p w14:paraId="74DC7B3D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绿色通道</w:t>
            </w:r>
          </w:p>
        </w:tc>
        <w:tc>
          <w:tcPr>
            <w:tcW w:w="4108" w:type="dxa"/>
            <w:vAlign w:val="center"/>
          </w:tcPr>
          <w:p w14:paraId="01F4F6C8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校内学生资助经费</w:t>
            </w:r>
          </w:p>
        </w:tc>
      </w:tr>
      <w:tr w:rsidR="00A86006" w14:paraId="4A16A70E" w14:textId="77777777">
        <w:trPr>
          <w:trHeight w:val="510"/>
          <w:jc w:val="center"/>
        </w:trPr>
        <w:tc>
          <w:tcPr>
            <w:tcW w:w="1811" w:type="dxa"/>
            <w:vMerge w:val="restart"/>
            <w:vAlign w:val="center"/>
          </w:tcPr>
          <w:p w14:paraId="7F9E746C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社会资助</w:t>
            </w:r>
          </w:p>
        </w:tc>
        <w:tc>
          <w:tcPr>
            <w:tcW w:w="2734" w:type="dxa"/>
            <w:vAlign w:val="center"/>
          </w:tcPr>
          <w:p w14:paraId="062CF558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个人及企事业单位捐助</w:t>
            </w:r>
          </w:p>
        </w:tc>
        <w:tc>
          <w:tcPr>
            <w:tcW w:w="4108" w:type="dxa"/>
            <w:vAlign w:val="center"/>
          </w:tcPr>
          <w:p w14:paraId="7C19B89C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捐助个人或单位</w:t>
            </w:r>
          </w:p>
        </w:tc>
      </w:tr>
      <w:tr w:rsidR="00A86006" w14:paraId="4DA722C8" w14:textId="77777777">
        <w:trPr>
          <w:trHeight w:val="587"/>
          <w:jc w:val="center"/>
        </w:trPr>
        <w:tc>
          <w:tcPr>
            <w:tcW w:w="1811" w:type="dxa"/>
            <w:vMerge/>
            <w:vAlign w:val="center"/>
          </w:tcPr>
          <w:p w14:paraId="2A9E4E0B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  <w:vAlign w:val="center"/>
          </w:tcPr>
          <w:p w14:paraId="2236CD86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“爱心一日捐”专项学生资助</w:t>
            </w:r>
          </w:p>
        </w:tc>
        <w:tc>
          <w:tcPr>
            <w:tcW w:w="4108" w:type="dxa"/>
            <w:vAlign w:val="center"/>
          </w:tcPr>
          <w:p w14:paraId="24104E64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山东省教育基金会</w:t>
            </w:r>
          </w:p>
        </w:tc>
      </w:tr>
      <w:tr w:rsidR="00A86006" w14:paraId="189AFE57" w14:textId="77777777">
        <w:trPr>
          <w:jc w:val="center"/>
        </w:trPr>
        <w:tc>
          <w:tcPr>
            <w:tcW w:w="1811" w:type="dxa"/>
            <w:vMerge w:val="restart"/>
            <w:vAlign w:val="center"/>
          </w:tcPr>
          <w:p w14:paraId="771BA2E4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其他专项补助（补贴）及资助育人活动</w:t>
            </w:r>
          </w:p>
        </w:tc>
        <w:tc>
          <w:tcPr>
            <w:tcW w:w="2734" w:type="dxa"/>
            <w:vAlign w:val="center"/>
          </w:tcPr>
          <w:p w14:paraId="1E1CC9CA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高校毕业生求职创业补贴</w:t>
            </w:r>
          </w:p>
        </w:tc>
        <w:tc>
          <w:tcPr>
            <w:tcW w:w="4108" w:type="dxa"/>
            <w:vAlign w:val="center"/>
          </w:tcPr>
          <w:p w14:paraId="3DDE73D9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山东省人力资源与社会保障厅</w:t>
            </w:r>
          </w:p>
        </w:tc>
      </w:tr>
      <w:tr w:rsidR="00A86006" w14:paraId="73E595FC" w14:textId="77777777">
        <w:trPr>
          <w:jc w:val="center"/>
        </w:trPr>
        <w:tc>
          <w:tcPr>
            <w:tcW w:w="1811" w:type="dxa"/>
            <w:vMerge/>
          </w:tcPr>
          <w:p w14:paraId="450783DA" w14:textId="77777777" w:rsidR="00A86006" w:rsidRDefault="00A86006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</w:tcPr>
          <w:p w14:paraId="0C2896F5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贫困生接待日及重要节日慰问</w:t>
            </w:r>
          </w:p>
        </w:tc>
        <w:tc>
          <w:tcPr>
            <w:tcW w:w="4108" w:type="dxa"/>
            <w:vMerge w:val="restart"/>
            <w:vAlign w:val="center"/>
          </w:tcPr>
          <w:p w14:paraId="0DBAAE14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校内学生资助经费</w:t>
            </w:r>
          </w:p>
        </w:tc>
      </w:tr>
      <w:tr w:rsidR="00A86006" w14:paraId="031B09E6" w14:textId="77777777">
        <w:trPr>
          <w:jc w:val="center"/>
        </w:trPr>
        <w:tc>
          <w:tcPr>
            <w:tcW w:w="1811" w:type="dxa"/>
            <w:vMerge/>
          </w:tcPr>
          <w:p w14:paraId="75162E0A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</w:tcPr>
          <w:p w14:paraId="7F0C0840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辅导员家访送温暖</w:t>
            </w:r>
          </w:p>
        </w:tc>
        <w:tc>
          <w:tcPr>
            <w:tcW w:w="4108" w:type="dxa"/>
            <w:vMerge/>
          </w:tcPr>
          <w:p w14:paraId="5BC4D635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  <w:tr w:rsidR="00A86006" w14:paraId="3C942189" w14:textId="77777777">
        <w:trPr>
          <w:jc w:val="center"/>
        </w:trPr>
        <w:tc>
          <w:tcPr>
            <w:tcW w:w="1811" w:type="dxa"/>
            <w:vMerge/>
          </w:tcPr>
          <w:p w14:paraId="01E4B881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</w:tcPr>
          <w:p w14:paraId="64656E7D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精神资助及心理帮扶</w:t>
            </w:r>
          </w:p>
        </w:tc>
        <w:tc>
          <w:tcPr>
            <w:tcW w:w="4108" w:type="dxa"/>
            <w:vMerge/>
          </w:tcPr>
          <w:p w14:paraId="7D7502DA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  <w:tr w:rsidR="00A86006" w14:paraId="1793ED8E" w14:textId="77777777">
        <w:trPr>
          <w:jc w:val="center"/>
        </w:trPr>
        <w:tc>
          <w:tcPr>
            <w:tcW w:w="1811" w:type="dxa"/>
            <w:vMerge/>
          </w:tcPr>
          <w:p w14:paraId="4DBDD974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</w:tcPr>
          <w:p w14:paraId="2A416F85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贫困生综合素质提升</w:t>
            </w:r>
          </w:p>
        </w:tc>
        <w:tc>
          <w:tcPr>
            <w:tcW w:w="4108" w:type="dxa"/>
            <w:vMerge/>
          </w:tcPr>
          <w:p w14:paraId="26897B87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  <w:tr w:rsidR="00A86006" w14:paraId="06DE6B04" w14:textId="77777777">
        <w:trPr>
          <w:trHeight w:val="405"/>
          <w:jc w:val="center"/>
        </w:trPr>
        <w:tc>
          <w:tcPr>
            <w:tcW w:w="1811" w:type="dxa"/>
            <w:vMerge/>
          </w:tcPr>
          <w:p w14:paraId="28A4F9C0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</w:tcPr>
          <w:p w14:paraId="4FD0A34C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临时困难补助</w:t>
            </w:r>
          </w:p>
        </w:tc>
        <w:tc>
          <w:tcPr>
            <w:tcW w:w="4108" w:type="dxa"/>
            <w:vMerge/>
          </w:tcPr>
          <w:p w14:paraId="6C00488C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  <w:tr w:rsidR="00A86006" w14:paraId="640D38C4" w14:textId="77777777">
        <w:trPr>
          <w:jc w:val="center"/>
        </w:trPr>
        <w:tc>
          <w:tcPr>
            <w:tcW w:w="1811" w:type="dxa"/>
            <w:vMerge/>
          </w:tcPr>
          <w:p w14:paraId="2E803359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  <w:tc>
          <w:tcPr>
            <w:tcW w:w="2734" w:type="dxa"/>
          </w:tcPr>
          <w:p w14:paraId="660042B1" w14:textId="77777777" w:rsidR="00A8600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资助育人活动</w:t>
            </w:r>
          </w:p>
        </w:tc>
        <w:tc>
          <w:tcPr>
            <w:tcW w:w="4108" w:type="dxa"/>
            <w:vMerge/>
          </w:tcPr>
          <w:p w14:paraId="6C4B2142" w14:textId="77777777" w:rsidR="00A86006" w:rsidRDefault="00A86006">
            <w:pPr>
              <w:rPr>
                <w:rFonts w:ascii="仿宋_GB2312" w:eastAsia="仿宋_GB2312" w:hAnsi="仿宋_GB2312" w:cs="仿宋_GB2312" w:hint="eastAsia"/>
                <w:spacing w:val="1"/>
                <w:sz w:val="24"/>
              </w:rPr>
            </w:pPr>
          </w:p>
        </w:tc>
      </w:tr>
    </w:tbl>
    <w:p w14:paraId="34ADCAE7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1FE73F7E" w14:textId="77777777" w:rsidR="00A86006" w:rsidRPr="00B17F75" w:rsidRDefault="00000000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  <w:r w:rsidRPr="00B17F75">
        <w:rPr>
          <w:rFonts w:ascii="黑体" w:eastAsia="黑体" w:hAnsi="黑体" w:cs="仿宋_GB2312" w:hint="eastAsia"/>
          <w:spacing w:val="16"/>
          <w:sz w:val="32"/>
          <w:szCs w:val="32"/>
        </w:rPr>
        <w:t>第五章 资助经费管理</w:t>
      </w:r>
    </w:p>
    <w:p w14:paraId="06E66573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38B9B45D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 xml:space="preserve">第十条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资助经费是学生资助工作用于满足贫困学生差异化需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求、实现精准资助工作目标的前提和基础。主要包括：上级财政拨付的学生资助及扶贫经费，校内学生资助经费，个人及企、事业 单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位的捐款（捐赠）。</w:t>
      </w:r>
    </w:p>
    <w:p w14:paraId="4EC0487D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本办法所称“校内学生资助经费”是指学院按照有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关规定足额提取的经费，用以奖励、资助全院贫困大学生的学业发展、综合素质提升及保障在校期间基本的生活需要。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lastRenderedPageBreak/>
        <w:t>主要包括校内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奖助学金、勤工助学、各类补助（补贴）、绿色通道及资助育人活 动</w:t>
      </w:r>
      <w:r>
        <w:rPr>
          <w:rFonts w:ascii="仿宋_GB2312" w:eastAsia="仿宋_GB2312" w:hAnsi="仿宋_GB2312" w:cs="仿宋_GB2312" w:hint="eastAsia"/>
          <w:sz w:val="32"/>
          <w:szCs w:val="32"/>
        </w:rPr>
        <w:t>等资助政策。</w:t>
      </w:r>
    </w:p>
    <w:p w14:paraId="381FB775" w14:textId="77777777" w:rsidR="00A86006" w:rsidRDefault="00000000">
      <w:pPr>
        <w:spacing w:line="560" w:lineRule="exact"/>
        <w:ind w:firstLineChars="200" w:firstLine="66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校内学生资助经费以学院年度事业收入数据为基数，由学院财</w:t>
      </w:r>
      <w:r>
        <w:rPr>
          <w:rFonts w:ascii="仿宋_GB2312" w:eastAsia="仿宋_GB2312" w:hAnsi="仿宋_GB2312" w:cs="仿宋_GB2312" w:hint="eastAsia"/>
          <w:sz w:val="32"/>
          <w:szCs w:val="32"/>
        </w:rPr>
        <w:t>务处在年初预算时计提，在事业支出的相关科目中列支。</w:t>
      </w:r>
    </w:p>
    <w:p w14:paraId="443CCC1B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学院设立校内奖、助学金，用于奖励、资助品学兼</w:t>
      </w:r>
      <w:r>
        <w:rPr>
          <w:rFonts w:ascii="仿宋_GB2312" w:eastAsia="仿宋_GB2312" w:hAnsi="仿宋_GB2312" w:cs="仿宋_GB2312" w:hint="eastAsia"/>
          <w:sz w:val="32"/>
          <w:szCs w:val="32"/>
        </w:rPr>
        <w:t>优及家庭经济困难的优秀学生和特殊困难学生。</w:t>
      </w:r>
    </w:p>
    <w:p w14:paraId="0C166089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 xml:space="preserve">第十三条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国家及省财政拨付的各类奖助学金经费、学费减免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（学费资助、贷款代偿）、勤工助学、各类补助（补贴）、绿色通道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等资助政策按省教育厅、财政厅有关制度及学院的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规定执行。</w:t>
      </w:r>
    </w:p>
    <w:p w14:paraId="631EA5D2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43D3ABA8" w14:textId="77777777" w:rsidR="00A86006" w:rsidRPr="00B17F75" w:rsidRDefault="00000000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  <w:bookmarkStart w:id="6" w:name="_Toc28616"/>
      <w:bookmarkStart w:id="7" w:name="_Toc8762"/>
      <w:r w:rsidRPr="00B17F75">
        <w:rPr>
          <w:rFonts w:ascii="黑体" w:eastAsia="黑体" w:hAnsi="黑体" w:cs="仿宋_GB2312" w:hint="eastAsia"/>
          <w:spacing w:val="16"/>
          <w:sz w:val="32"/>
          <w:szCs w:val="32"/>
        </w:rPr>
        <w:t>第六章 精准资助工作程序</w:t>
      </w:r>
      <w:bookmarkEnd w:id="6"/>
      <w:bookmarkEnd w:id="7"/>
    </w:p>
    <w:p w14:paraId="5239E1DC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0859BA29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b/>
          <w:bCs/>
          <w:spacing w:val="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实施精准资助的主要工作程序为：</w:t>
      </w:r>
    </w:p>
    <w:p w14:paraId="2ED5FAC6" w14:textId="77777777" w:rsidR="00A86006" w:rsidRDefault="00000000">
      <w:pPr>
        <w:spacing w:line="560" w:lineRule="exact"/>
        <w:ind w:firstLineChars="160" w:firstLine="53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（一）学生工作处发布评审通知，明确申请条件、评审程序、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时间安排及需要提供的材料；</w:t>
      </w:r>
    </w:p>
    <w:p w14:paraId="7687EB9F" w14:textId="77777777" w:rsidR="00A86006" w:rsidRDefault="00000000">
      <w:pPr>
        <w:spacing w:line="560" w:lineRule="exact"/>
        <w:ind w:firstLineChars="160" w:firstLine="53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（二）各系通过主题班会等形式在学生中进行政策宣传，组织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学生申请，并提供相关证明材料；</w:t>
      </w:r>
    </w:p>
    <w:p w14:paraId="0D80B84C" w14:textId="77777777" w:rsidR="00A86006" w:rsidRDefault="00000000">
      <w:pPr>
        <w:spacing w:line="560" w:lineRule="exact"/>
        <w:ind w:firstLineChars="160" w:firstLine="53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（三）各系组织申请学生所在班级（或专业、年级）进行民主</w:t>
      </w:r>
      <w:r>
        <w:rPr>
          <w:rFonts w:ascii="仿宋_GB2312" w:eastAsia="仿宋_GB2312" w:hAnsi="仿宋_GB2312" w:cs="仿宋_GB2312" w:hint="eastAsia"/>
          <w:sz w:val="32"/>
          <w:szCs w:val="32"/>
        </w:rPr>
        <w:t>评议，并提出明确的评议意见；</w:t>
      </w:r>
    </w:p>
    <w:p w14:paraId="5F3F2421" w14:textId="77777777" w:rsidR="00A86006" w:rsidRDefault="00000000">
      <w:pPr>
        <w:spacing w:line="560" w:lineRule="exact"/>
        <w:ind w:firstLineChars="160" w:firstLine="53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（四）各系对学生的申请及民主评议结果进行认真审议，提出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建议资助学生名单，并在各系范围内公示；</w:t>
      </w:r>
    </w:p>
    <w:p w14:paraId="42F32C76" w14:textId="77777777" w:rsidR="00A86006" w:rsidRDefault="00000000">
      <w:pPr>
        <w:spacing w:line="560" w:lineRule="exact"/>
        <w:ind w:firstLineChars="160" w:firstLine="53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lastRenderedPageBreak/>
        <w:t>（五）学生工作处审核各系报送的初评结果，确定拟资助学生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名单和资助等级，在全院范围内予以公示，公示无异议后，报院长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办公会研究；</w:t>
      </w:r>
    </w:p>
    <w:p w14:paraId="4D0F0C66" w14:textId="77777777" w:rsidR="00A86006" w:rsidRDefault="00000000">
      <w:pPr>
        <w:spacing w:line="560" w:lineRule="exact"/>
        <w:ind w:firstLineChars="160" w:firstLine="53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（六）院长办公会研究通过后，最终确定受资助的学生名单并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报上级业务主管部门审批（备案）；</w:t>
      </w:r>
    </w:p>
    <w:p w14:paraId="4BE3FB30" w14:textId="77777777" w:rsidR="00A86006" w:rsidRDefault="00000000">
      <w:pPr>
        <w:spacing w:line="560" w:lineRule="exact"/>
        <w:ind w:firstLineChars="160" w:firstLine="53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（七）财务处根据学生工作处报送的受助学生明细在规定时间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内发放资助资金。</w:t>
      </w:r>
    </w:p>
    <w:p w14:paraId="54D42FED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3F8AEF60" w14:textId="77777777" w:rsidR="00A86006" w:rsidRPr="00B17F75" w:rsidRDefault="00000000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  <w:bookmarkStart w:id="8" w:name="_Toc30912"/>
      <w:bookmarkStart w:id="9" w:name="_Toc2779"/>
      <w:r w:rsidRPr="00B17F75">
        <w:rPr>
          <w:rFonts w:ascii="黑体" w:eastAsia="黑体" w:hAnsi="黑体" w:cs="仿宋_GB2312" w:hint="eastAsia"/>
          <w:spacing w:val="16"/>
          <w:sz w:val="32"/>
          <w:szCs w:val="32"/>
        </w:rPr>
        <w:t>第七章 精准资助工作要求</w:t>
      </w:r>
      <w:bookmarkEnd w:id="8"/>
      <w:bookmarkEnd w:id="9"/>
    </w:p>
    <w:p w14:paraId="11692BD4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36854CCF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b/>
          <w:bCs/>
          <w:spacing w:val="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各类资助经费的使用及资助项目的实施要按照公开、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公平、公正的原则，明确申请、审核、公示、发放和监督等程序，切实将资助资金用于符合条件的家庭经济困难学生及特殊困难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家庭学生身上，最大限度地发挥资助功能。</w:t>
      </w:r>
    </w:p>
    <w:p w14:paraId="0274EA88" w14:textId="77777777" w:rsidR="00A86006" w:rsidRDefault="00000000">
      <w:pPr>
        <w:spacing w:line="560" w:lineRule="exact"/>
        <w:ind w:firstLineChars="200" w:firstLine="667"/>
        <w:jc w:val="distribute"/>
        <w:rPr>
          <w:rFonts w:ascii="仿宋_GB2312" w:eastAsia="仿宋_GB2312" w:hAnsi="仿宋_GB2312" w:cs="仿宋_GB2312" w:hint="eastAsia"/>
          <w:spacing w:val="5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各类资助经费实行专款专用，任何单位和个人不得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截留、挤占、挪用，同时接受上级主管机关的检查和监督。对于违反财经纪律的，将按照《财政违法行为处罚处分条例》</w:t>
      </w:r>
    </w:p>
    <w:p w14:paraId="625BFA97" w14:textId="77777777" w:rsidR="00A86006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和学院有关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规定予以处理。</w:t>
      </w:r>
    </w:p>
    <w:p w14:paraId="01039C53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各系、相关部门要按档案管理的标准，建立工作档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案，将学生申请表、公示情况、受助学生名单汇总表、资金发放登记表、银行发放明细清单、记账凭证和工作情况等有关材料分年度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建档、备查。</w:t>
      </w:r>
    </w:p>
    <w:p w14:paraId="1D597C9F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lastRenderedPageBreak/>
        <w:t xml:space="preserve">第十八条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受资助学生符合申请普通高校学生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服义务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兵役</w:t>
      </w:r>
    </w:p>
    <w:p w14:paraId="254F37E9" w14:textId="77777777" w:rsidR="00A86006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直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招士官</w:t>
      </w:r>
      <w:proofErr w:type="gramEnd"/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）和应届毕业生赴基层就业学费补偿、国家助学贷款代偿条件的，所获得的学费补偿、国家助学贷款代偿额度应相应扣除在校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期间已享受的学费减免（学费资助）金额。</w:t>
      </w:r>
    </w:p>
    <w:p w14:paraId="1B665170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 xml:space="preserve">第十九条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各系、各部门要把精准资助作为扶贫攻坚工作的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重大任务，加强学生资助工作队伍建设，强化督查考核，保障精准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资助工作顺利实施。</w:t>
      </w:r>
    </w:p>
    <w:p w14:paraId="73C2E064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 xml:space="preserve">第二十条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各系要将思想教育与精准资助结合起来，切实加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强受助学生的思想教育，树立励志成长典型，发挥榜样引领作用。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要加强对受奖助学生的日常管理，若发现有不符合资助条件的行为，除追回全部资助金额外，还要给予一定的纪律处分。</w:t>
      </w:r>
    </w:p>
    <w:p w14:paraId="0C15DECF" w14:textId="77777777" w:rsidR="00A86006" w:rsidRPr="00B17F75" w:rsidRDefault="00000000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 xml:space="preserve">第二十一条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各系、各部门要充分利用招生、开学、节庆日等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重要时点，通过新闻媒体等各种渠道开展形式多样的宣传活动，广</w:t>
      </w:r>
      <w:r>
        <w:rPr>
          <w:rFonts w:ascii="仿宋_GB2312" w:eastAsia="仿宋_GB2312" w:hAnsi="仿宋_GB2312" w:cs="仿宋_GB2312" w:hint="eastAsia"/>
          <w:sz w:val="32"/>
          <w:szCs w:val="32"/>
        </w:rPr>
        <w:t>泛宣传学院精准资助政策，进一步提升学院形象及声誉。</w:t>
      </w:r>
    </w:p>
    <w:p w14:paraId="329C1122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2FEBF71D" w14:textId="77777777" w:rsidR="00A86006" w:rsidRPr="00B17F75" w:rsidRDefault="00000000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  <w:bookmarkStart w:id="10" w:name="_Toc16075"/>
      <w:bookmarkStart w:id="11" w:name="_Toc22199"/>
      <w:r w:rsidRPr="00B17F75">
        <w:rPr>
          <w:rFonts w:ascii="黑体" w:eastAsia="黑体" w:hAnsi="黑体" w:cs="仿宋_GB2312" w:hint="eastAsia"/>
          <w:spacing w:val="16"/>
          <w:sz w:val="32"/>
          <w:szCs w:val="32"/>
        </w:rPr>
        <w:t>第八章 其  他</w:t>
      </w:r>
      <w:bookmarkEnd w:id="10"/>
      <w:bookmarkEnd w:id="11"/>
    </w:p>
    <w:p w14:paraId="713F139C" w14:textId="77777777" w:rsidR="00A86006" w:rsidRPr="00B17F75" w:rsidRDefault="00A86006" w:rsidP="00B17F75">
      <w:pPr>
        <w:spacing w:line="560" w:lineRule="exact"/>
        <w:jc w:val="center"/>
        <w:rPr>
          <w:rFonts w:ascii="黑体" w:eastAsia="黑体" w:hAnsi="黑体" w:cs="仿宋_GB2312" w:hint="eastAsia"/>
          <w:spacing w:val="16"/>
          <w:sz w:val="32"/>
          <w:szCs w:val="32"/>
        </w:rPr>
      </w:pPr>
    </w:p>
    <w:p w14:paraId="4B28E351" w14:textId="77777777" w:rsidR="00A86006" w:rsidRDefault="00000000">
      <w:pPr>
        <w:spacing w:line="560" w:lineRule="exact"/>
        <w:ind w:firstLineChars="200" w:firstLine="6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 xml:space="preserve">第二十二条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本实施办法由学生工作处负责解释，自公布之日</w:t>
      </w:r>
      <w:r>
        <w:rPr>
          <w:rFonts w:ascii="仿宋_GB2312" w:eastAsia="仿宋_GB2312" w:hAnsi="仿宋_GB2312" w:cs="仿宋_GB2312" w:hint="eastAsia"/>
          <w:sz w:val="32"/>
          <w:szCs w:val="32"/>
        </w:rPr>
        <w:t>起施行，原《山东经贸职业学院学生精准资助政策实施办法》（鲁经院字〔2016〕72号）同时废止。</w:t>
      </w:r>
    </w:p>
    <w:p w14:paraId="400CBE3D" w14:textId="77777777" w:rsidR="00A86006" w:rsidRDefault="00A8600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A86006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2445"/>
    <w:multiLevelType w:val="hybridMultilevel"/>
    <w:tmpl w:val="7C1CB1CA"/>
    <w:lvl w:ilvl="0" w:tplc="68249F80">
      <w:start w:val="1"/>
      <w:numFmt w:val="japaneseCounting"/>
      <w:lvlText w:val="第%1章"/>
      <w:lvlJc w:val="left"/>
      <w:pPr>
        <w:ind w:left="124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539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hMjFhYjA0OGU0MWNkMmU3NjMxMzk1NDlhNDUwYWIifQ=="/>
  </w:docVars>
  <w:rsids>
    <w:rsidRoot w:val="00A86006"/>
    <w:rsid w:val="001850C6"/>
    <w:rsid w:val="00A86006"/>
    <w:rsid w:val="00B17F75"/>
    <w:rsid w:val="0B9F01C5"/>
    <w:rsid w:val="0E19425F"/>
    <w:rsid w:val="309D2676"/>
    <w:rsid w:val="349B511E"/>
    <w:rsid w:val="3D2263DC"/>
    <w:rsid w:val="6D205BE5"/>
    <w:rsid w:val="6DDF2EC8"/>
    <w:rsid w:val="6E201C15"/>
    <w:rsid w:val="6FCD20AC"/>
    <w:rsid w:val="75F3302C"/>
    <w:rsid w:val="7B5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48A9C"/>
  <w15:docId w15:val="{B1B42C75-ADBD-475B-B68C-46534189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character" w:styleId="a4">
    <w:name w:val="annotation reference"/>
    <w:uiPriority w:val="99"/>
    <w:semiHidden/>
    <w:unhideWhenUsed/>
    <w:qFormat/>
    <w:rPr>
      <w:sz w:val="21"/>
      <w:szCs w:val="21"/>
    </w:rPr>
  </w:style>
  <w:style w:type="paragraph" w:styleId="a5">
    <w:name w:val="List Paragraph"/>
    <w:basedOn w:val="a"/>
    <w:uiPriority w:val="99"/>
    <w:unhideWhenUsed/>
    <w:rsid w:val="00B17F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SDECU</dc:creator>
  <cp:lastModifiedBy>王磊</cp:lastModifiedBy>
  <cp:revision>3</cp:revision>
  <dcterms:created xsi:type="dcterms:W3CDTF">2024-07-12T10:00:00Z</dcterms:created>
  <dcterms:modified xsi:type="dcterms:W3CDTF">2024-07-17T01:18:00Z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65B5960EACE74D7D9CAA03F6D9EBF34B_12</vt:lpwstr>
  </property>
</Properties>
</file>