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E2E97">
      <w:pPr>
        <w:snapToGrid w:val="0"/>
        <w:spacing w:line="360" w:lineRule="auto"/>
        <w:jc w:val="center"/>
        <w:textAlignment w:val="center"/>
        <w:rPr>
          <w:rFonts w:hint="eastAsia" w:ascii="宋体" w:hAnsi="宋体" w:eastAsia="宋体" w:cs="宋体"/>
          <w:b/>
          <w:bCs/>
          <w:sz w:val="36"/>
          <w:szCs w:val="36"/>
          <w:lang w:eastAsia="zh-CN"/>
        </w:rPr>
      </w:pPr>
      <w:bookmarkStart w:id="0" w:name="OLE_LINK3"/>
      <w:r>
        <w:rPr>
          <w:rFonts w:hint="eastAsia" w:ascii="宋体" w:hAnsi="宋体" w:cs="宋体"/>
          <w:b/>
          <w:bCs/>
          <w:sz w:val="36"/>
          <w:szCs w:val="36"/>
          <w:lang w:eastAsia="zh-CN"/>
        </w:rPr>
        <w:t>山东经贸职业学院综合楼建设工程基坑监测服务项目</w:t>
      </w:r>
    </w:p>
    <w:bookmarkEnd w:id="0"/>
    <w:p w14:paraId="63C21709">
      <w:pPr>
        <w:snapToGrid w:val="0"/>
        <w:spacing w:line="360" w:lineRule="auto"/>
        <w:jc w:val="center"/>
        <w:textAlignment w:val="center"/>
        <w:rPr>
          <w:b/>
          <w:bCs/>
          <w:sz w:val="36"/>
          <w:szCs w:val="36"/>
        </w:rPr>
      </w:pPr>
      <w:r>
        <w:rPr>
          <w:rFonts w:hint="eastAsia"/>
          <w:b/>
          <w:bCs/>
          <w:sz w:val="36"/>
          <w:szCs w:val="36"/>
          <w:lang w:eastAsia="zh-CN"/>
        </w:rPr>
        <w:t>询比采购</w:t>
      </w:r>
      <w:r>
        <w:rPr>
          <w:rFonts w:hint="eastAsia"/>
          <w:b/>
          <w:bCs/>
          <w:sz w:val="36"/>
          <w:szCs w:val="36"/>
        </w:rPr>
        <w:t>文件</w:t>
      </w:r>
    </w:p>
    <w:p w14:paraId="27FAAB2F">
      <w:pPr>
        <w:spacing w:line="360" w:lineRule="auto"/>
        <w:rPr>
          <w:rFonts w:asciiTheme="majorEastAsia" w:hAnsiTheme="majorEastAsia" w:eastAsiaTheme="majorEastAsia"/>
          <w:sz w:val="24"/>
        </w:rPr>
      </w:pPr>
    </w:p>
    <w:p w14:paraId="5685E7A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lang w:eastAsia="zh-CN"/>
        </w:rPr>
        <w:t>山东经贸职业学院综合楼建设工程基坑监测服务项目</w:t>
      </w:r>
      <w:r>
        <w:rPr>
          <w:rFonts w:hint="eastAsia" w:asciiTheme="majorEastAsia" w:hAnsiTheme="majorEastAsia" w:eastAsiaTheme="majorEastAsia"/>
          <w:sz w:val="24"/>
        </w:rPr>
        <w:t>以</w:t>
      </w:r>
      <w:r>
        <w:rPr>
          <w:rFonts w:hint="eastAsia" w:asciiTheme="majorEastAsia" w:hAnsiTheme="majorEastAsia" w:eastAsiaTheme="majorEastAsia"/>
          <w:sz w:val="24"/>
          <w:lang w:eastAsia="zh-CN"/>
        </w:rPr>
        <w:t>询比采购</w:t>
      </w:r>
      <w:r>
        <w:rPr>
          <w:rFonts w:hint="eastAsia" w:asciiTheme="majorEastAsia" w:hAnsiTheme="majorEastAsia" w:eastAsiaTheme="majorEastAsia"/>
          <w:sz w:val="24"/>
        </w:rPr>
        <w:t>方式进行，诚邀符合条件的供应商参加，现就有关事项说明如下：</w:t>
      </w:r>
    </w:p>
    <w:p w14:paraId="6A154A6F">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一、项目基本信息：</w:t>
      </w:r>
    </w:p>
    <w:p w14:paraId="4DD570D2">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山东经贸职业学院综合楼建设工程基坑监测服务项目</w:t>
      </w:r>
    </w:p>
    <w:p w14:paraId="105602BB">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项目编号：2024ZB-03</w:t>
      </w:r>
      <w:r>
        <w:rPr>
          <w:rFonts w:hint="eastAsia" w:asciiTheme="minorEastAsia" w:hAnsiTheme="minorEastAsia" w:eastAsiaTheme="minorEastAsia"/>
          <w:sz w:val="24"/>
          <w:highlight w:val="none"/>
          <w:lang w:val="en-US" w:eastAsia="zh-CN"/>
        </w:rPr>
        <w:t>2</w:t>
      </w:r>
    </w:p>
    <w:p w14:paraId="4EB37CA0">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采购方式：</w:t>
      </w:r>
      <w:r>
        <w:rPr>
          <w:rFonts w:hint="eastAsia" w:asciiTheme="minorEastAsia" w:hAnsiTheme="minorEastAsia" w:eastAsiaTheme="minorEastAsia"/>
          <w:sz w:val="24"/>
          <w:highlight w:val="none"/>
          <w:lang w:eastAsia="zh-CN"/>
        </w:rPr>
        <w:t>询比采购</w:t>
      </w:r>
    </w:p>
    <w:p w14:paraId="56C0E4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预算金额：</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lang w:val="en-US" w:eastAsia="zh-CN"/>
        </w:rPr>
        <w:t>0000</w:t>
      </w:r>
      <w:r>
        <w:rPr>
          <w:rFonts w:asciiTheme="minorEastAsia" w:hAnsiTheme="minorEastAsia" w:eastAsiaTheme="minorEastAsia"/>
          <w:sz w:val="24"/>
          <w:highlight w:val="none"/>
        </w:rPr>
        <w:t>.00元</w:t>
      </w:r>
    </w:p>
    <w:p w14:paraId="411A8FD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采购需求：详见本采购文件第三部分。</w:t>
      </w:r>
    </w:p>
    <w:p w14:paraId="330E0D98">
      <w:pPr>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二、供应商的资格要求</w:t>
      </w:r>
    </w:p>
    <w:p w14:paraId="3D2C40CF">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sz w:val="24"/>
        </w:rPr>
        <w:t>1.符合《中华人民共和</w:t>
      </w:r>
      <w:r>
        <w:rPr>
          <w:rFonts w:hint="eastAsia" w:asciiTheme="minorEastAsia" w:hAnsiTheme="minorEastAsia" w:eastAsiaTheme="minorEastAsia" w:cstheme="minorEastAsia"/>
          <w:sz w:val="24"/>
          <w:szCs w:val="24"/>
          <w:u w:val="none"/>
        </w:rPr>
        <w:t>国政府采购法》第二十二条的规定；</w:t>
      </w:r>
    </w:p>
    <w:p w14:paraId="65BF0EB4">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u w:val="none"/>
        </w:rPr>
        <w:t>2.通过信用中国、中国政府采购网查询，未被列入失信被执行人、重大税收违法案件当事人、政府采</w:t>
      </w:r>
      <w:r>
        <w:rPr>
          <w:rFonts w:hint="eastAsia" w:asciiTheme="minorEastAsia" w:hAnsiTheme="minorEastAsia" w:eastAsiaTheme="minorEastAsia" w:cstheme="minorEastAsia"/>
          <w:sz w:val="24"/>
          <w:szCs w:val="24"/>
          <w:highlight w:val="none"/>
          <w:u w:val="none"/>
        </w:rPr>
        <w:t>购严重违法失信行为记录名单；</w:t>
      </w:r>
    </w:p>
    <w:p w14:paraId="65B480D5">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3.采购公告发布之日前三年内无行贿犯罪等重大违法记录；</w:t>
      </w:r>
    </w:p>
    <w:p w14:paraId="7C879578">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4.</w:t>
      </w:r>
      <w:r>
        <w:rPr>
          <w:rFonts w:hint="eastAsia" w:asciiTheme="minorEastAsia" w:hAnsiTheme="minorEastAsia" w:eastAsiaTheme="minorEastAsia" w:cstheme="minorEastAsia"/>
          <w:sz w:val="24"/>
          <w:szCs w:val="24"/>
          <w:highlight w:val="none"/>
          <w:u w:val="none"/>
        </w:rPr>
        <w:t>本项目的特定资格要求：</w:t>
      </w:r>
      <w:r>
        <w:rPr>
          <w:rFonts w:hint="eastAsia" w:asciiTheme="minorEastAsia" w:hAnsiTheme="minorEastAsia" w:eastAsiaTheme="minorEastAsia" w:cstheme="minorEastAsia"/>
          <w:color w:val="auto"/>
          <w:sz w:val="24"/>
          <w:szCs w:val="24"/>
          <w:highlight w:val="none"/>
          <w:u w:val="none"/>
        </w:rPr>
        <w:t>要求具备工程勘察综合资质甲级或同时具备岩土工程物探测试检测监测及工程测量资质乙级及以上，</w:t>
      </w:r>
      <w:r>
        <w:rPr>
          <w:rFonts w:hint="eastAsia" w:asciiTheme="minorEastAsia" w:hAnsiTheme="minorEastAsia" w:eastAsiaTheme="minorEastAsia" w:cstheme="minorEastAsia"/>
          <w:sz w:val="24"/>
          <w:szCs w:val="24"/>
          <w:highlight w:val="none"/>
          <w:u w:val="none"/>
        </w:rPr>
        <w:t>并在人员、设备等方面具有相应的服务能力。</w:t>
      </w:r>
    </w:p>
    <w:p w14:paraId="616A5AAA">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.本项目不接受联合体投标。</w:t>
      </w:r>
    </w:p>
    <w:p w14:paraId="0945F4AC">
      <w:pPr>
        <w:keepNext w:val="0"/>
        <w:keepLines w:val="0"/>
        <w:pageBreakBefore w:val="0"/>
        <w:widowControl w:val="0"/>
        <w:kinsoku/>
        <w:wordWrap/>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三、采购需求</w:t>
      </w:r>
    </w:p>
    <w:p w14:paraId="13E6C91D">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rPr>
        <w:t>山东经贸职业学院综合楼总建筑规模约为15000平方米，基坑开挖尺寸：长80m×宽30m，深5.2m～5.6m，局部深7.5m（电梯坑及集水坑底部）；西北部做消防水池，基坑尺寸：长40m×宽20m，深5.3m～5.5m。本</w:t>
      </w:r>
      <w:r>
        <w:rPr>
          <w:rFonts w:hint="eastAsia" w:asciiTheme="minorEastAsia" w:hAnsiTheme="minorEastAsia" w:eastAsiaTheme="minorEastAsia" w:cstheme="minorEastAsia"/>
          <w:color w:val="000000"/>
          <w:sz w:val="24"/>
          <w:szCs w:val="24"/>
          <w:u w:val="none"/>
          <w:lang w:val="en-US" w:eastAsia="zh-CN"/>
        </w:rPr>
        <w:t>服务</w:t>
      </w:r>
      <w:r>
        <w:rPr>
          <w:rFonts w:hint="eastAsia" w:asciiTheme="minorEastAsia" w:hAnsiTheme="minorEastAsia" w:eastAsiaTheme="minorEastAsia" w:cstheme="minorEastAsia"/>
          <w:color w:val="000000"/>
          <w:sz w:val="24"/>
          <w:szCs w:val="24"/>
          <w:u w:val="none"/>
        </w:rPr>
        <w:t>主要</w:t>
      </w:r>
      <w:r>
        <w:rPr>
          <w:rFonts w:hint="eastAsia" w:asciiTheme="minorEastAsia" w:hAnsiTheme="minorEastAsia" w:eastAsiaTheme="minorEastAsia" w:cstheme="minorEastAsia"/>
          <w:color w:val="000000"/>
          <w:sz w:val="24"/>
          <w:szCs w:val="24"/>
          <w:u w:val="none"/>
          <w:lang w:val="en-US" w:eastAsia="zh-CN"/>
        </w:rPr>
        <w:t>完成综合楼项目基坑监测及沉降观测工作。</w:t>
      </w:r>
    </w:p>
    <w:p w14:paraId="4C7C9DB5">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rPr>
        <w:t>（一）</w:t>
      </w:r>
      <w:r>
        <w:rPr>
          <w:rFonts w:hint="eastAsia" w:asciiTheme="minorEastAsia" w:hAnsiTheme="minorEastAsia" w:eastAsiaTheme="minorEastAsia" w:cstheme="minorEastAsia"/>
          <w:sz w:val="24"/>
          <w:szCs w:val="24"/>
          <w:u w:val="none"/>
          <w:lang w:eastAsia="zh-CN"/>
        </w:rPr>
        <w:t>服务内容</w:t>
      </w:r>
    </w:p>
    <w:p w14:paraId="460BF89B">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1. 供应商完成本工程基坑监测及沉降观测各阶段的监测工作，保证通过相关部门的审查，配合采购方完成各施工阶段的验收工作，直至工程竣工。</w:t>
      </w:r>
    </w:p>
    <w:p w14:paraId="63CD807B">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2. 若是需要，成交供应商须无偿提供本项目施工过程中的所有咨询和变更服务，且提供的成果必须符合标准法规要求。</w:t>
      </w:r>
    </w:p>
    <w:p w14:paraId="3DEAB96F">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3. 采购人提出施工过程中有疑问，需成交供应商现场监测时，成交供应商必须在4小时内到达现场，否则，每次扣除总服务费用的1%违约金。</w:t>
      </w:r>
    </w:p>
    <w:p w14:paraId="22EFED1A">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4. 全部文件均应制作成电子文件，提交可编辑电子版文件1套。文件格式须满足学院要求。全部文件需提交采购人纸质版文件5套。（若审批过程需要更多文件时，成交供应商需无偿追加）</w:t>
      </w:r>
    </w:p>
    <w:p w14:paraId="355CD6F6">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5. 供应商总报价包含但不限于：人工费、差旅费、材料费、设备费、企业管理费、保险、风险、利润、税金、政策性文件规定用于项目评审所产生的专家评审费及会务费、场地费等一切费用以及包含的所有风险、责任等一切费用。供应商报价中未含或漏含的费用视为对采购人的让利，一经成交，在以后合同执行中不予调整。</w:t>
      </w:r>
    </w:p>
    <w:p w14:paraId="61641659">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sz w:val="24"/>
          <w:szCs w:val="24"/>
          <w:u w:val="none"/>
          <w:lang w:val="en-US" w:eastAsia="zh-CN"/>
        </w:rPr>
        <w:t>6. 以上工作需学院配合时，学院提供协助。</w:t>
      </w:r>
    </w:p>
    <w:p w14:paraId="0DBCBF90">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（二）服务总体要求</w:t>
      </w:r>
    </w:p>
    <w:p w14:paraId="78219FA6">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1. 供应商成交后应针对本项目立即开展工作，并完成符合采购文件要求和国家相关规范的成果。</w:t>
      </w:r>
    </w:p>
    <w:p w14:paraId="2C9A46E5">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2. 成交供应商完成本项目中的基础性调研资料、调查报告等应全部交付采购人。</w:t>
      </w:r>
    </w:p>
    <w:p w14:paraId="5F5B6774">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3. 成交供应商须做好本工程项目的现场监测、资料收集工作，内容、深度和质量应满足国家有关规程、规范要求。</w:t>
      </w:r>
    </w:p>
    <w:p w14:paraId="5309FF85">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4. 供应商对本项目如有疑问，应以书面形式向采购人提出。采购人向供应商提供的有关的数据和资料，是采购人现有的能被磋商报价利用的资料，采购人对供应商做出的任何推论、理解和结论均不负责任。任何因忽视或误解实际情况而导致的索赔或工期延长申请将不被批准。</w:t>
      </w:r>
    </w:p>
    <w:p w14:paraId="675934A9">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5. 供应商自行解决项目实施过程中的交通、住宿等工作生活条件。</w:t>
      </w:r>
    </w:p>
    <w:p w14:paraId="1263218A">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6. 如发生额外费用(即合同价以外的费用)采购人不再另行支付。若所提交的结果需要成交供应商修改完善甚至返工的，成交供应商须予以配合，所产生的费用包含在供应商的报价中，采购人不再另行支付任何费用。</w:t>
      </w:r>
    </w:p>
    <w:p w14:paraId="4BCF69A1">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（三） 工期要求</w:t>
      </w:r>
    </w:p>
    <w:p w14:paraId="40CA0AF5">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2024年10月22日-2025年7月1日。采购完成，接甲方通知后开始进场监测，根据施工进度开展监测工作。阶段性监测资料应在每阶段工作完成后5日内完成并提交。最终工程完工后10日内提交最终报告。因供应商原因，工期每拖延一天，扣合同金额3%的违约金。</w:t>
      </w:r>
    </w:p>
    <w:p w14:paraId="51D25D51">
      <w:pPr>
        <w:keepNext w:val="0"/>
        <w:keepLines w:val="0"/>
        <w:pageBreakBefore w:val="0"/>
        <w:widowControl w:val="0"/>
        <w:numPr>
          <w:ilvl w:val="0"/>
          <w:numId w:val="1"/>
        </w:numPr>
        <w:kinsoku/>
        <w:wordWrap/>
        <w:overflowPunct w:val="0"/>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合同签定</w:t>
      </w:r>
    </w:p>
    <w:p w14:paraId="1D21BB1C">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sz w:val="24"/>
          <w:szCs w:val="24"/>
          <w:u w:val="none"/>
          <w:lang w:val="en-US" w:eastAsia="zh-CN"/>
        </w:rPr>
      </w:pPr>
      <w:bookmarkStart w:id="3" w:name="_GoBack"/>
      <w:r>
        <w:rPr>
          <w:rFonts w:hint="eastAsia" w:asciiTheme="minorEastAsia" w:hAnsiTheme="minorEastAsia" w:eastAsiaTheme="minorEastAsia" w:cstheme="minorEastAsia"/>
          <w:color w:val="000000"/>
          <w:sz w:val="24"/>
          <w:szCs w:val="24"/>
          <w:u w:val="none"/>
          <w:lang w:val="en-US" w:eastAsia="zh-CN"/>
        </w:rPr>
        <w:t>成交供应商与学院签订备案合同并到建设管理部门备案，与综合楼建设工程总承包单位签订付款合同。</w:t>
      </w:r>
    </w:p>
    <w:bookmarkEnd w:id="3"/>
    <w:p w14:paraId="1FA92837">
      <w:pPr>
        <w:keepNext w:val="0"/>
        <w:keepLines w:val="0"/>
        <w:pageBreakBefore w:val="0"/>
        <w:widowControl w:val="0"/>
        <w:numPr>
          <w:ilvl w:val="0"/>
          <w:numId w:val="1"/>
        </w:numPr>
        <w:kinsoku/>
        <w:wordWrap/>
        <w:overflowPunct w:val="0"/>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项目实施地点</w:t>
      </w:r>
    </w:p>
    <w:p w14:paraId="6106702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山东经贸职业学院，具体由采购人指定。</w:t>
      </w:r>
    </w:p>
    <w:p w14:paraId="095B9A40">
      <w:pPr>
        <w:keepNext w:val="0"/>
        <w:keepLines w:val="0"/>
        <w:pageBreakBefore w:val="0"/>
        <w:widowControl w:val="0"/>
        <w:numPr>
          <w:ilvl w:val="0"/>
          <w:numId w:val="0"/>
        </w:numPr>
        <w:kinsoku/>
        <w:wordWrap/>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w:t>
      </w:r>
      <w:r>
        <w:rPr>
          <w:rFonts w:hint="eastAsia" w:asciiTheme="minorEastAsia" w:hAnsiTheme="minorEastAsia" w:eastAsiaTheme="minorEastAsia" w:cstheme="minorEastAsia"/>
          <w:b w:val="0"/>
          <w:bCs w:val="0"/>
          <w:sz w:val="24"/>
          <w:szCs w:val="24"/>
          <w:u w:val="none"/>
          <w:lang w:eastAsia="zh-CN"/>
        </w:rPr>
        <w:t>六</w:t>
      </w:r>
      <w:r>
        <w:rPr>
          <w:rFonts w:hint="eastAsia" w:asciiTheme="minorEastAsia" w:hAnsiTheme="minorEastAsia" w:eastAsiaTheme="minorEastAsia" w:cstheme="minorEastAsia"/>
          <w:b w:val="0"/>
          <w:bCs w:val="0"/>
          <w:sz w:val="24"/>
          <w:szCs w:val="24"/>
          <w:u w:val="none"/>
        </w:rPr>
        <w:t>）结算与付款方式</w:t>
      </w:r>
    </w:p>
    <w:p w14:paraId="1678FCFF">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lang w:val="en-US" w:eastAsia="zh-CN"/>
        </w:rPr>
      </w:pPr>
      <w:r>
        <w:rPr>
          <w:rFonts w:hint="eastAsia" w:asciiTheme="minorEastAsia" w:hAnsiTheme="minorEastAsia" w:eastAsiaTheme="minorEastAsia" w:cstheme="minorEastAsia"/>
          <w:bCs/>
          <w:sz w:val="24"/>
          <w:szCs w:val="24"/>
          <w:u w:val="none"/>
          <w:lang w:val="en-US" w:eastAsia="zh-CN"/>
        </w:rPr>
        <w:t>全部监测工作完成后一次性付清。</w:t>
      </w:r>
    </w:p>
    <w:p w14:paraId="3F020FA6">
      <w:pPr>
        <w:keepNext w:val="0"/>
        <w:keepLines w:val="0"/>
        <w:pageBreakBefore w:val="0"/>
        <w:widowControl w:val="0"/>
        <w:kinsoku/>
        <w:wordWrap/>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四、供应商须知</w:t>
      </w:r>
    </w:p>
    <w:p w14:paraId="1042094E">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1.本项目由不统一组织踏勘现场。</w:t>
      </w:r>
    </w:p>
    <w:p w14:paraId="3430CD94">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供应商可自行联系学院工作人员踏勘现场。联系电话：0536-2600</w:t>
      </w:r>
      <w:r>
        <w:rPr>
          <w:rFonts w:hint="eastAsia" w:asciiTheme="minorEastAsia" w:hAnsiTheme="minorEastAsia" w:eastAsiaTheme="minorEastAsia" w:cstheme="minorEastAsia"/>
          <w:sz w:val="24"/>
          <w:szCs w:val="24"/>
          <w:highlight w:val="none"/>
          <w:u w:val="none"/>
          <w:lang w:val="en-US" w:eastAsia="zh-CN"/>
        </w:rPr>
        <w:t>100</w:t>
      </w:r>
      <w:r>
        <w:rPr>
          <w:rFonts w:hint="eastAsia" w:asciiTheme="minorEastAsia" w:hAnsiTheme="minorEastAsia" w:eastAsiaTheme="minorEastAsia" w:cstheme="minorEastAsia"/>
          <w:sz w:val="24"/>
          <w:szCs w:val="24"/>
          <w:highlight w:val="none"/>
          <w:u w:val="none"/>
        </w:rPr>
        <w:t xml:space="preserve">  </w:t>
      </w:r>
      <w:r>
        <w:rPr>
          <w:rFonts w:hint="eastAsia" w:asciiTheme="minorEastAsia" w:hAnsiTheme="minorEastAsia" w:eastAsiaTheme="minorEastAsia" w:cstheme="minorEastAsia"/>
          <w:sz w:val="24"/>
          <w:szCs w:val="24"/>
          <w:highlight w:val="none"/>
          <w:u w:val="none"/>
          <w:lang w:eastAsia="zh-CN"/>
        </w:rPr>
        <w:t>王</w:t>
      </w:r>
      <w:r>
        <w:rPr>
          <w:rFonts w:hint="eastAsia" w:asciiTheme="minorEastAsia" w:hAnsiTheme="minorEastAsia" w:eastAsiaTheme="minorEastAsia" w:cstheme="minorEastAsia"/>
          <w:sz w:val="24"/>
          <w:szCs w:val="24"/>
          <w:highlight w:val="none"/>
          <w:u w:val="none"/>
        </w:rPr>
        <w:t>老师。</w:t>
      </w:r>
    </w:p>
    <w:p w14:paraId="5F51DAAD">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2.本项目为资格后审，资格审查材料包含：</w:t>
      </w:r>
    </w:p>
    <w:p w14:paraId="623F0ECA">
      <w:pPr>
        <w:keepNext w:val="0"/>
        <w:keepLines w:val="0"/>
        <w:pageBreakBefore w:val="0"/>
        <w:widowControl w:val="0"/>
        <w:kinsoku/>
        <w:wordWrap/>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①具有独立承担民事责任能力的凭证（如营业执照等）；</w:t>
      </w:r>
    </w:p>
    <w:p w14:paraId="4477EAAB">
      <w:pPr>
        <w:pStyle w:val="30"/>
        <w:spacing w:line="360" w:lineRule="auto"/>
        <w:rPr>
          <w:rFonts w:asciiTheme="minorEastAsia" w:hAnsiTheme="minorEastAsia" w:eastAsiaTheme="minorEastAsia"/>
          <w:b/>
          <w:bCs/>
        </w:rPr>
      </w:pPr>
      <w:r>
        <w:rPr>
          <w:rFonts w:hint="eastAsia" w:asciiTheme="minorEastAsia" w:hAnsiTheme="minorEastAsia" w:eastAsiaTheme="minorEastAsia"/>
          <w:b/>
          <w:bCs/>
        </w:rPr>
        <w:t>②</w:t>
      </w:r>
      <w:r>
        <w:rPr>
          <w:rFonts w:hint="eastAsia" w:asciiTheme="minorEastAsia" w:hAnsiTheme="minorEastAsia" w:eastAsiaTheme="minorEastAsia"/>
          <w:b/>
          <w:bCs/>
          <w:lang w:eastAsia="zh-CN"/>
        </w:rPr>
        <w:t>资质证明文件</w:t>
      </w:r>
      <w:r>
        <w:rPr>
          <w:rFonts w:hint="eastAsia" w:asciiTheme="minorEastAsia" w:hAnsiTheme="minorEastAsia" w:eastAsiaTheme="minorEastAsia"/>
          <w:b/>
          <w:bCs/>
        </w:rPr>
        <w:t>；</w:t>
      </w:r>
    </w:p>
    <w:p w14:paraId="4ED76B48">
      <w:pPr>
        <w:pStyle w:val="30"/>
        <w:spacing w:line="360" w:lineRule="auto"/>
        <w:rPr>
          <w:rFonts w:asciiTheme="minorEastAsia" w:hAnsiTheme="minorEastAsia" w:eastAsiaTheme="minorEastAsia"/>
          <w:b/>
          <w:bCs/>
        </w:rPr>
      </w:pPr>
      <w:r>
        <w:rPr>
          <w:rFonts w:hint="eastAsia" w:asciiTheme="minorEastAsia" w:hAnsiTheme="minorEastAsia" w:eastAsiaTheme="minorEastAsia"/>
          <w:b/>
          <w:bCs/>
        </w:rPr>
        <w:t>③本采购文件附件4、5、6、7、8相关材料。</w:t>
      </w:r>
    </w:p>
    <w:p w14:paraId="79B202DA">
      <w:pPr>
        <w:pStyle w:val="30"/>
        <w:spacing w:line="360" w:lineRule="auto"/>
        <w:rPr>
          <w:rFonts w:asciiTheme="minorEastAsia" w:hAnsiTheme="minorEastAsia" w:eastAsiaTheme="minorEastAsia"/>
        </w:rPr>
      </w:pPr>
      <w:r>
        <w:rPr>
          <w:rFonts w:hint="eastAsia" w:asciiTheme="minorEastAsia" w:hAnsiTheme="minorEastAsia" w:eastAsiaTheme="minorEastAsia"/>
        </w:rPr>
        <w:t>供应商须将上述材料提供原件或复印件加盖公章，制作在响应文件中，并在响应文件递交截止时间前递交。响应文件正本一份，副本三份，正副本不一致的，以正本为准。漏项或者提交的资料不合格的视为资格审查不通过，将按无效报价处理。</w:t>
      </w:r>
    </w:p>
    <w:p w14:paraId="3D24543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本项目无</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保证金。</w:t>
      </w:r>
    </w:p>
    <w:p w14:paraId="35C0897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本项目不收取履约保证金。</w:t>
      </w:r>
    </w:p>
    <w:p w14:paraId="36677EB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评审办法</w:t>
      </w:r>
    </w:p>
    <w:p w14:paraId="26FA0920">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rPr>
        <w:t>本次</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采用</w:t>
      </w:r>
      <w:r>
        <w:rPr>
          <w:rFonts w:hint="eastAsia" w:asciiTheme="minorEastAsia" w:hAnsiTheme="minorEastAsia" w:eastAsiaTheme="minorEastAsia"/>
          <w:sz w:val="24"/>
          <w:lang w:eastAsia="zh-CN"/>
        </w:rPr>
        <w:t>一次</w:t>
      </w:r>
      <w:r>
        <w:rPr>
          <w:rFonts w:hint="eastAsia" w:asciiTheme="minorEastAsia" w:hAnsiTheme="minorEastAsia" w:eastAsiaTheme="minorEastAsia"/>
          <w:sz w:val="24"/>
        </w:rPr>
        <w:t>报价（最</w:t>
      </w:r>
      <w:r>
        <w:rPr>
          <w:rFonts w:hint="eastAsia" w:asciiTheme="minorEastAsia" w:hAnsiTheme="minorEastAsia" w:eastAsiaTheme="minorEastAsia"/>
          <w:sz w:val="24"/>
          <w:lang w:eastAsia="zh-CN"/>
        </w:rPr>
        <w:t>终</w:t>
      </w:r>
      <w:r>
        <w:rPr>
          <w:rFonts w:hint="eastAsia" w:asciiTheme="minorEastAsia" w:hAnsiTheme="minorEastAsia" w:eastAsiaTheme="minorEastAsia"/>
          <w:sz w:val="24"/>
        </w:rPr>
        <w:t>报价），供应商</w:t>
      </w:r>
      <w:r>
        <w:rPr>
          <w:rFonts w:hint="eastAsia" w:asciiTheme="minorEastAsia" w:hAnsiTheme="minorEastAsia" w:eastAsiaTheme="minorEastAsia"/>
          <w:sz w:val="24"/>
          <w:lang w:eastAsia="zh-CN"/>
        </w:rPr>
        <w:t>将报价密封于</w:t>
      </w:r>
      <w:r>
        <w:rPr>
          <w:rFonts w:hint="eastAsia" w:asciiTheme="minorEastAsia" w:hAnsiTheme="minorEastAsia" w:eastAsiaTheme="minorEastAsia"/>
          <w:sz w:val="24"/>
        </w:rPr>
        <w:t>响应文件中</w:t>
      </w:r>
      <w:r>
        <w:rPr>
          <w:rFonts w:hint="eastAsia" w:asciiTheme="minorEastAsia" w:hAnsiTheme="minorEastAsia" w:eastAsiaTheme="minorEastAsia"/>
          <w:sz w:val="24"/>
          <w:lang w:eastAsia="zh-CN"/>
        </w:rPr>
        <w:t>，按时现场递交响应文件。</w:t>
      </w:r>
    </w:p>
    <w:p w14:paraId="613CE4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本项目采用综合评审法。</w:t>
      </w:r>
      <w:r>
        <w:rPr>
          <w:rFonts w:hint="eastAsia" w:asciiTheme="minorEastAsia" w:hAnsiTheme="minorEastAsia" w:eastAsiaTheme="minorEastAsia"/>
          <w:sz w:val="24"/>
          <w:highlight w:val="none"/>
        </w:rPr>
        <w:t>在</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过程中，供应商递交的澄清文件由供应商法定代表人或其授权代表签署后生效，供应商应受其约束。</w:t>
      </w:r>
    </w:p>
    <w:p w14:paraId="781E52DB">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若两家及以上供应商</w:t>
      </w:r>
      <w:r>
        <w:rPr>
          <w:rFonts w:hint="eastAsia" w:asciiTheme="minorEastAsia" w:hAnsiTheme="minorEastAsia" w:eastAsiaTheme="minorEastAsia"/>
          <w:sz w:val="24"/>
          <w:highlight w:val="none"/>
          <w:lang w:eastAsia="zh-CN"/>
        </w:rPr>
        <w:t>综合得分</w:t>
      </w:r>
      <w:r>
        <w:rPr>
          <w:rFonts w:hint="eastAsia" w:asciiTheme="minorEastAsia" w:hAnsiTheme="minorEastAsia" w:eastAsiaTheme="minorEastAsia"/>
          <w:sz w:val="24"/>
          <w:highlight w:val="none"/>
        </w:rPr>
        <w:t>相同时，由</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小组根据其响应文件各项内容综合考虑进行投票，得票较多的供应商为成交供应商。</w:t>
      </w:r>
    </w:p>
    <w:p w14:paraId="4CF49447">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打分表如下：</w:t>
      </w:r>
    </w:p>
    <w:tbl>
      <w:tblPr>
        <w:tblStyle w:val="22"/>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284"/>
        <w:gridCol w:w="7099"/>
      </w:tblGrid>
      <w:tr w14:paraId="3A72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696" w:type="dxa"/>
            <w:gridSpan w:val="2"/>
          </w:tcPr>
          <w:p w14:paraId="2C707680">
            <w:pPr>
              <w:pStyle w:val="44"/>
              <w:spacing w:before="120" w:after="120" w:line="360" w:lineRule="auto"/>
              <w:ind w:firstLine="422"/>
              <w:jc w:val="center"/>
              <w:rPr>
                <w:rFonts w:ascii="宋体" w:hAnsi="宋体"/>
                <w:b/>
                <w:bCs/>
                <w:szCs w:val="21"/>
              </w:rPr>
            </w:pPr>
            <w:r>
              <w:rPr>
                <w:rFonts w:hint="eastAsia" w:ascii="宋体" w:hAnsi="宋体"/>
                <w:b/>
                <w:bCs/>
                <w:szCs w:val="21"/>
              </w:rPr>
              <w:t>评分项</w:t>
            </w:r>
          </w:p>
        </w:tc>
        <w:tc>
          <w:tcPr>
            <w:tcW w:w="7099" w:type="dxa"/>
            <w:vAlign w:val="center"/>
          </w:tcPr>
          <w:p w14:paraId="0BD4447A">
            <w:pPr>
              <w:pStyle w:val="44"/>
              <w:spacing w:before="120" w:after="120" w:line="360" w:lineRule="auto"/>
              <w:ind w:firstLine="422"/>
              <w:jc w:val="center"/>
              <w:rPr>
                <w:rFonts w:ascii="宋体" w:hAnsi="宋体"/>
                <w:b/>
                <w:bCs/>
                <w:szCs w:val="21"/>
              </w:rPr>
            </w:pPr>
            <w:r>
              <w:rPr>
                <w:rFonts w:hint="eastAsia" w:ascii="宋体" w:hAnsi="宋体"/>
                <w:b/>
                <w:bCs/>
                <w:szCs w:val="21"/>
              </w:rPr>
              <w:t>评分标准</w:t>
            </w:r>
          </w:p>
        </w:tc>
      </w:tr>
      <w:tr w14:paraId="14E7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2696" w:type="dxa"/>
            <w:gridSpan w:val="2"/>
            <w:vAlign w:val="center"/>
          </w:tcPr>
          <w:p w14:paraId="155E993A">
            <w:pPr>
              <w:spacing w:line="360" w:lineRule="auto"/>
              <w:jc w:val="center"/>
              <w:rPr>
                <w:rFonts w:ascii="宋体" w:hAnsi="宋体" w:cs="宋体"/>
                <w:szCs w:val="21"/>
              </w:rPr>
            </w:pPr>
            <w:r>
              <w:rPr>
                <w:rFonts w:hint="eastAsia" w:ascii="宋体" w:hAnsi="宋体" w:cs="宋体"/>
                <w:szCs w:val="21"/>
              </w:rPr>
              <w:t>报价</w:t>
            </w:r>
          </w:p>
          <w:p w14:paraId="06B30CE9">
            <w:pPr>
              <w:pStyle w:val="15"/>
              <w:tabs>
                <w:tab w:val="left" w:pos="1080"/>
                <w:tab w:val="right" w:leader="dot" w:pos="8853"/>
                <w:tab w:val="clear" w:pos="9056"/>
              </w:tabs>
              <w:spacing w:line="360" w:lineRule="auto"/>
              <w:jc w:val="center"/>
              <w:rPr>
                <w:rFonts w:cs="宋体"/>
                <w:sz w:val="21"/>
                <w:szCs w:val="21"/>
              </w:rPr>
            </w:pPr>
            <w:r>
              <w:rPr>
                <w:rFonts w:hint="eastAsia" w:eastAsia="宋体" w:cs="宋体"/>
                <w:sz w:val="21"/>
                <w:szCs w:val="21"/>
              </w:rPr>
              <w:t>(</w:t>
            </w:r>
            <w:r>
              <w:rPr>
                <w:rFonts w:eastAsia="宋体" w:cs="宋体"/>
                <w:sz w:val="21"/>
                <w:szCs w:val="21"/>
              </w:rPr>
              <w:t>10</w:t>
            </w:r>
            <w:r>
              <w:rPr>
                <w:rFonts w:hint="eastAsia" w:eastAsia="宋体" w:cs="宋体"/>
                <w:sz w:val="21"/>
                <w:szCs w:val="21"/>
              </w:rPr>
              <w:t>分)</w:t>
            </w:r>
          </w:p>
        </w:tc>
        <w:tc>
          <w:tcPr>
            <w:tcW w:w="7099" w:type="dxa"/>
            <w:vAlign w:val="center"/>
          </w:tcPr>
          <w:p w14:paraId="696B9766">
            <w:pPr>
              <w:spacing w:line="360" w:lineRule="auto"/>
              <w:rPr>
                <w:rFonts w:ascii="宋体" w:hAnsi="宋体" w:cs="宋体"/>
                <w:b/>
                <w:szCs w:val="21"/>
              </w:rPr>
            </w:pPr>
            <w:r>
              <w:rPr>
                <w:rFonts w:hint="eastAsia" w:ascii="宋体" w:hAnsi="宋体" w:cs="仿宋_GB2312"/>
                <w:szCs w:val="21"/>
              </w:rPr>
              <w:t>以满足采购文件要求且最后</w:t>
            </w:r>
            <w:r>
              <w:rPr>
                <w:rFonts w:hint="eastAsia" w:ascii="宋体" w:hAnsi="宋体" w:cs="仿宋_GB2312"/>
                <w:color w:val="000000"/>
                <w:szCs w:val="21"/>
              </w:rPr>
              <w:t>报价</w:t>
            </w:r>
            <w:r>
              <w:rPr>
                <w:rFonts w:hint="eastAsia" w:ascii="宋体" w:hAnsi="宋体" w:cs="仿宋_GB2312"/>
                <w:szCs w:val="21"/>
              </w:rPr>
              <w:t>最低的报价为</w:t>
            </w:r>
            <w:r>
              <w:rPr>
                <w:rFonts w:hint="eastAsia" w:ascii="宋体" w:hAnsi="宋体" w:cs="仿宋_GB2312"/>
                <w:szCs w:val="21"/>
                <w:lang w:eastAsia="zh-CN"/>
              </w:rPr>
              <w:t>评审</w:t>
            </w:r>
            <w:r>
              <w:rPr>
                <w:rFonts w:hint="eastAsia" w:ascii="宋体" w:hAnsi="宋体" w:cs="仿宋_GB2312"/>
                <w:szCs w:val="21"/>
              </w:rPr>
              <w:t>基准价，其价格分为满分</w:t>
            </w:r>
            <w:r>
              <w:rPr>
                <w:rFonts w:ascii="宋体" w:hAnsi="宋体" w:cs="仿宋_GB2312"/>
                <w:szCs w:val="21"/>
              </w:rPr>
              <w:t>10</w:t>
            </w:r>
            <w:r>
              <w:rPr>
                <w:rFonts w:hint="eastAsia" w:ascii="宋体" w:hAnsi="宋体" w:cs="仿宋_GB2312"/>
                <w:szCs w:val="21"/>
              </w:rPr>
              <w:t>分，其他供应商的价格分按照下列公式计算：报价得分=（</w:t>
            </w:r>
            <w:r>
              <w:rPr>
                <w:rFonts w:hint="eastAsia" w:ascii="宋体" w:hAnsi="宋体" w:cs="仿宋_GB2312"/>
                <w:szCs w:val="21"/>
                <w:lang w:eastAsia="zh-CN"/>
              </w:rPr>
              <w:t>评审</w:t>
            </w:r>
            <w:r>
              <w:rPr>
                <w:rFonts w:hint="eastAsia" w:ascii="宋体" w:hAnsi="宋体" w:cs="仿宋_GB2312"/>
                <w:szCs w:val="21"/>
              </w:rPr>
              <w:t>基准价/</w:t>
            </w:r>
            <w:r>
              <w:rPr>
                <w:rFonts w:hint="eastAsia" w:ascii="宋体" w:hAnsi="宋体" w:cs="仿宋_GB2312"/>
                <w:szCs w:val="21"/>
                <w:lang w:eastAsia="zh-CN"/>
              </w:rPr>
              <w:t>一次</w:t>
            </w:r>
            <w:r>
              <w:rPr>
                <w:rFonts w:hint="eastAsia" w:ascii="宋体" w:hAnsi="宋体" w:cs="仿宋_GB2312"/>
                <w:szCs w:val="21"/>
              </w:rPr>
              <w:t>报价）×</w:t>
            </w:r>
            <w:r>
              <w:rPr>
                <w:rFonts w:ascii="宋体" w:hAnsi="宋体" w:cs="仿宋_GB2312"/>
                <w:szCs w:val="21"/>
              </w:rPr>
              <w:t>10</w:t>
            </w:r>
            <w:r>
              <w:rPr>
                <w:rFonts w:hint="eastAsia" w:ascii="宋体" w:hAnsi="宋体" w:cs="仿宋_GB2312"/>
                <w:szCs w:val="21"/>
              </w:rPr>
              <w:t>%×100（四舍五入，保留两位小数。）</w:t>
            </w:r>
          </w:p>
        </w:tc>
      </w:tr>
      <w:tr w14:paraId="082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restart"/>
            <w:vAlign w:val="center"/>
          </w:tcPr>
          <w:p w14:paraId="19B09EB4">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商务部分</w:t>
            </w:r>
          </w:p>
          <w:p w14:paraId="232E2308">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w:t>
            </w:r>
            <w:r>
              <w:rPr>
                <w:rFonts w:ascii="宋体" w:hAnsi="宋体" w:cs="宋体"/>
                <w:szCs w:val="21"/>
                <w:lang w:val="zh-CN"/>
              </w:rPr>
              <w:t>12分</w:t>
            </w:r>
            <w:r>
              <w:rPr>
                <w:rFonts w:hint="eastAsia" w:ascii="宋体" w:hAnsi="宋体" w:cs="宋体"/>
                <w:szCs w:val="21"/>
                <w:lang w:val="zh-CN"/>
              </w:rPr>
              <w:t>）</w:t>
            </w:r>
          </w:p>
        </w:tc>
        <w:tc>
          <w:tcPr>
            <w:tcW w:w="1284" w:type="dxa"/>
            <w:vAlign w:val="center"/>
          </w:tcPr>
          <w:p w14:paraId="559C3157">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业绩</w:t>
            </w:r>
          </w:p>
          <w:p w14:paraId="781DA2D4">
            <w:pPr>
              <w:autoSpaceDE w:val="0"/>
              <w:autoSpaceDN w:val="0"/>
              <w:adjustRightIn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分)</w:t>
            </w:r>
          </w:p>
        </w:tc>
        <w:tc>
          <w:tcPr>
            <w:tcW w:w="7099" w:type="dxa"/>
            <w:vAlign w:val="center"/>
          </w:tcPr>
          <w:p w14:paraId="17401AA1">
            <w:pPr>
              <w:spacing w:line="360" w:lineRule="auto"/>
              <w:rPr>
                <w:rFonts w:ascii="宋体" w:hAnsi="宋体" w:cs="宋体"/>
                <w:szCs w:val="21"/>
              </w:rPr>
            </w:pPr>
            <w:r>
              <w:rPr>
                <w:rFonts w:hint="eastAsia" w:ascii="宋体" w:hAnsi="宋体" w:cs="宋体"/>
                <w:szCs w:val="21"/>
              </w:rPr>
              <w:t>供</w:t>
            </w:r>
            <w:r>
              <w:rPr>
                <w:rFonts w:hint="eastAsia" w:ascii="宋体" w:hAnsi="宋体" w:cs="宋体"/>
                <w:color w:val="auto"/>
                <w:szCs w:val="21"/>
                <w:u w:val="none"/>
              </w:rPr>
              <w:t>应商自2021年1月1日至今（</w:t>
            </w:r>
            <w:r>
              <w:rPr>
                <w:rFonts w:hint="eastAsia" w:ascii="宋体" w:hAnsi="宋体" w:cs="宋体"/>
                <w:szCs w:val="21"/>
              </w:rPr>
              <w:t>以合同签订时间为准）承担过的类似项目业绩，每提供一个得</w:t>
            </w:r>
            <w:r>
              <w:rPr>
                <w:rFonts w:ascii="宋体" w:hAnsi="宋体" w:cs="宋体"/>
                <w:szCs w:val="21"/>
              </w:rPr>
              <w:t>1</w:t>
            </w:r>
            <w:r>
              <w:rPr>
                <w:rFonts w:hint="eastAsia" w:ascii="宋体" w:hAnsi="宋体" w:cs="宋体"/>
                <w:szCs w:val="21"/>
              </w:rPr>
              <w:t>分，本项最多得</w:t>
            </w:r>
            <w:r>
              <w:rPr>
                <w:rFonts w:ascii="宋体" w:hAnsi="宋体" w:cs="宋体"/>
                <w:szCs w:val="21"/>
              </w:rPr>
              <w:t>4</w:t>
            </w:r>
            <w:r>
              <w:rPr>
                <w:rFonts w:hint="eastAsia" w:ascii="宋体" w:hAnsi="宋体" w:cs="宋体"/>
                <w:szCs w:val="21"/>
              </w:rPr>
              <w:t>分。以合同原件为准。复印件附在响应文件中，两者相符方可计分，否则不得分。</w:t>
            </w:r>
          </w:p>
        </w:tc>
      </w:tr>
      <w:tr w14:paraId="1112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continue"/>
          </w:tcPr>
          <w:p w14:paraId="295F7D25">
            <w:pPr>
              <w:autoSpaceDE w:val="0"/>
              <w:autoSpaceDN w:val="0"/>
              <w:adjustRightInd w:val="0"/>
              <w:spacing w:line="360" w:lineRule="auto"/>
              <w:jc w:val="center"/>
              <w:rPr>
                <w:rFonts w:ascii="宋体" w:hAnsi="宋体" w:cs="宋体"/>
                <w:szCs w:val="21"/>
              </w:rPr>
            </w:pPr>
          </w:p>
        </w:tc>
        <w:tc>
          <w:tcPr>
            <w:tcW w:w="1284" w:type="dxa"/>
            <w:vAlign w:val="center"/>
          </w:tcPr>
          <w:p w14:paraId="4FFEE43D">
            <w:pPr>
              <w:autoSpaceDE w:val="0"/>
              <w:autoSpaceDN w:val="0"/>
              <w:adjustRightInd w:val="0"/>
              <w:spacing w:line="360" w:lineRule="auto"/>
              <w:jc w:val="center"/>
              <w:rPr>
                <w:rFonts w:ascii="宋体" w:hAnsi="宋体" w:cs="宋体"/>
                <w:szCs w:val="21"/>
              </w:rPr>
            </w:pPr>
            <w:r>
              <w:rPr>
                <w:rFonts w:hint="eastAsia" w:ascii="宋体" w:hAnsi="宋体" w:cs="宋体"/>
                <w:szCs w:val="21"/>
              </w:rPr>
              <w:t>设备配备</w:t>
            </w:r>
          </w:p>
          <w:p w14:paraId="051CA1E1">
            <w:pPr>
              <w:autoSpaceDE w:val="0"/>
              <w:autoSpaceDN w:val="0"/>
              <w:adjustRightIn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分）</w:t>
            </w:r>
          </w:p>
        </w:tc>
        <w:tc>
          <w:tcPr>
            <w:tcW w:w="7099" w:type="dxa"/>
            <w:vAlign w:val="center"/>
          </w:tcPr>
          <w:p w14:paraId="38A80A23">
            <w:pPr>
              <w:pStyle w:val="30"/>
              <w:ind w:firstLine="0" w:firstLineChars="0"/>
              <w:jc w:val="both"/>
              <w:rPr>
                <w:rFonts w:cs="宋体"/>
                <w:sz w:val="21"/>
                <w:szCs w:val="21"/>
              </w:rPr>
            </w:pPr>
            <w:r>
              <w:rPr>
                <w:rFonts w:hint="eastAsia" w:cs="宋体"/>
                <w:sz w:val="21"/>
                <w:szCs w:val="21"/>
              </w:rPr>
              <w:t>评价供应商拟投入本项目的设备配置情况，设备先进、配置合理且能完全满足项目需要的得</w:t>
            </w:r>
            <w:r>
              <w:rPr>
                <w:rFonts w:cs="宋体"/>
                <w:sz w:val="21"/>
                <w:szCs w:val="21"/>
              </w:rPr>
              <w:t>4</w:t>
            </w:r>
            <w:r>
              <w:rPr>
                <w:rFonts w:hint="eastAsia" w:cs="宋体"/>
                <w:sz w:val="21"/>
                <w:szCs w:val="21"/>
              </w:rPr>
              <w:t xml:space="preserve"> 分，设备先进性与配置不高但基本能满足项目需要的得</w:t>
            </w:r>
            <w:r>
              <w:rPr>
                <w:rFonts w:cs="宋体"/>
                <w:sz w:val="21"/>
                <w:szCs w:val="21"/>
              </w:rPr>
              <w:t>3</w:t>
            </w:r>
            <w:r>
              <w:rPr>
                <w:rFonts w:hint="eastAsia" w:cs="宋体"/>
                <w:sz w:val="21"/>
                <w:szCs w:val="21"/>
              </w:rPr>
              <w:t xml:space="preserve"> 分，设备先进与配备有欠缺或过于简单的</w:t>
            </w:r>
            <w:r>
              <w:rPr>
                <w:rFonts w:cs="宋体"/>
                <w:sz w:val="21"/>
                <w:szCs w:val="21"/>
              </w:rPr>
              <w:t>2</w:t>
            </w:r>
            <w:r>
              <w:rPr>
                <w:rFonts w:hint="eastAsia" w:cs="宋体"/>
                <w:sz w:val="21"/>
                <w:szCs w:val="21"/>
              </w:rPr>
              <w:t xml:space="preserve"> 分，设备配置不能满足项目需要的不得分。</w:t>
            </w:r>
          </w:p>
        </w:tc>
      </w:tr>
      <w:tr w14:paraId="631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continue"/>
          </w:tcPr>
          <w:p w14:paraId="43B6411C">
            <w:pPr>
              <w:autoSpaceDE w:val="0"/>
              <w:autoSpaceDN w:val="0"/>
              <w:adjustRightInd w:val="0"/>
              <w:spacing w:line="360" w:lineRule="auto"/>
              <w:jc w:val="center"/>
              <w:rPr>
                <w:rFonts w:ascii="宋体" w:hAnsi="宋体" w:cs="宋体"/>
                <w:szCs w:val="21"/>
              </w:rPr>
            </w:pPr>
          </w:p>
        </w:tc>
        <w:tc>
          <w:tcPr>
            <w:tcW w:w="1284" w:type="dxa"/>
            <w:vAlign w:val="center"/>
          </w:tcPr>
          <w:p w14:paraId="397A4D83">
            <w:pPr>
              <w:autoSpaceDE w:val="0"/>
              <w:autoSpaceDN w:val="0"/>
              <w:adjustRightInd w:val="0"/>
              <w:spacing w:line="360" w:lineRule="auto"/>
              <w:jc w:val="center"/>
              <w:rPr>
                <w:rFonts w:ascii="宋体" w:hAnsi="宋体" w:cs="宋体"/>
                <w:szCs w:val="21"/>
              </w:rPr>
            </w:pPr>
            <w:r>
              <w:rPr>
                <w:rFonts w:hint="eastAsia" w:ascii="宋体" w:hAnsi="宋体" w:cs="宋体"/>
                <w:szCs w:val="21"/>
              </w:rPr>
              <w:t>项目部综合实力</w:t>
            </w:r>
          </w:p>
          <w:p w14:paraId="04707CBE">
            <w:pPr>
              <w:autoSpaceDE w:val="0"/>
              <w:autoSpaceDN w:val="0"/>
              <w:adjustRightInd w:val="0"/>
              <w:spacing w:line="360" w:lineRule="auto"/>
              <w:jc w:val="center"/>
              <w:rPr>
                <w:rFonts w:ascii="宋体" w:hAnsi="宋体" w:cs="宋体"/>
                <w:color w:val="FF0000"/>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分）</w:t>
            </w:r>
          </w:p>
        </w:tc>
        <w:tc>
          <w:tcPr>
            <w:tcW w:w="7099" w:type="dxa"/>
            <w:vAlign w:val="center"/>
          </w:tcPr>
          <w:p w14:paraId="0AFF909E">
            <w:pPr>
              <w:pStyle w:val="30"/>
              <w:ind w:firstLine="0" w:firstLineChars="0"/>
              <w:jc w:val="both"/>
              <w:rPr>
                <w:sz w:val="21"/>
                <w:szCs w:val="21"/>
              </w:rPr>
            </w:pPr>
            <w:r>
              <w:rPr>
                <w:rFonts w:hint="eastAsia" w:cs="宋体"/>
                <w:sz w:val="21"/>
                <w:szCs w:val="21"/>
              </w:rPr>
              <w:t>评价拟投入本项目人员总体情况。人员组织架构合理、实力强、经验丰富的得</w:t>
            </w:r>
            <w:r>
              <w:rPr>
                <w:rFonts w:cs="宋体"/>
                <w:sz w:val="21"/>
                <w:szCs w:val="21"/>
              </w:rPr>
              <w:t>4</w:t>
            </w:r>
            <w:r>
              <w:rPr>
                <w:rFonts w:hint="eastAsia" w:cs="宋体"/>
                <w:sz w:val="21"/>
                <w:szCs w:val="21"/>
              </w:rPr>
              <w:t>分，人员组织架构较合理、实力较强、经验较丰富的得</w:t>
            </w:r>
            <w:r>
              <w:rPr>
                <w:rFonts w:cs="宋体"/>
                <w:sz w:val="21"/>
                <w:szCs w:val="21"/>
              </w:rPr>
              <w:t>3</w:t>
            </w:r>
            <w:r>
              <w:rPr>
                <w:rFonts w:hint="eastAsia" w:cs="宋体"/>
                <w:sz w:val="21"/>
                <w:szCs w:val="21"/>
              </w:rPr>
              <w:t>分，人员组织架构一般、实力一般、经验一般的得</w:t>
            </w:r>
            <w:r>
              <w:rPr>
                <w:rFonts w:cs="宋体"/>
                <w:sz w:val="21"/>
                <w:szCs w:val="21"/>
              </w:rPr>
              <w:t>2</w:t>
            </w:r>
            <w:r>
              <w:rPr>
                <w:rFonts w:hint="eastAsia" w:cs="宋体"/>
                <w:sz w:val="21"/>
                <w:szCs w:val="21"/>
              </w:rPr>
              <w:t>分。无相关内容不得分。</w:t>
            </w:r>
          </w:p>
        </w:tc>
      </w:tr>
      <w:tr w14:paraId="56BE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6" w:type="dxa"/>
            <w:gridSpan w:val="2"/>
            <w:vAlign w:val="center"/>
          </w:tcPr>
          <w:p w14:paraId="213D8D8A">
            <w:pPr>
              <w:spacing w:line="360" w:lineRule="auto"/>
              <w:jc w:val="center"/>
              <w:rPr>
                <w:rFonts w:ascii="宋体" w:hAnsi="宋体" w:cs="宋体"/>
                <w:szCs w:val="21"/>
              </w:rPr>
            </w:pPr>
            <w:r>
              <w:rPr>
                <w:rFonts w:hint="eastAsia" w:ascii="宋体" w:hAnsi="宋体" w:cs="宋体"/>
                <w:szCs w:val="21"/>
              </w:rPr>
              <w:t>服务部分</w:t>
            </w:r>
          </w:p>
          <w:p w14:paraId="12BA2E1E">
            <w:pPr>
              <w:autoSpaceDE w:val="0"/>
              <w:autoSpaceDN w:val="0"/>
              <w:adjustRightIn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78</w:t>
            </w:r>
            <w:r>
              <w:rPr>
                <w:rFonts w:hint="eastAsia" w:ascii="宋体" w:hAnsi="宋体" w:cs="宋体"/>
                <w:szCs w:val="21"/>
              </w:rPr>
              <w:t>分）</w:t>
            </w:r>
          </w:p>
        </w:tc>
        <w:tc>
          <w:tcPr>
            <w:tcW w:w="7099" w:type="dxa"/>
            <w:vAlign w:val="center"/>
          </w:tcPr>
          <w:p w14:paraId="7AE90812">
            <w:pPr>
              <w:spacing w:line="360" w:lineRule="auto"/>
              <w:rPr>
                <w:rFonts w:ascii="宋体" w:hAnsi="宋体" w:cs="宋体"/>
                <w:kern w:val="0"/>
                <w:szCs w:val="21"/>
              </w:rPr>
            </w:pPr>
            <w:r>
              <w:rPr>
                <w:rFonts w:hint="eastAsia" w:ascii="宋体" w:hAnsi="宋体" w:cs="宋体"/>
                <w:kern w:val="0"/>
                <w:szCs w:val="21"/>
              </w:rPr>
              <w:t>1、根据各供应商提供的服务工作实施方案说明（方案说明包括范围及内容、依据、程序、工作方法及措施等）综合评审。方案说明范围和内容齐全、依据充分、程序合理、工作方法及措施切实可行得</w:t>
            </w:r>
            <w:r>
              <w:rPr>
                <w:rFonts w:ascii="宋体" w:hAnsi="宋体" w:cs="宋体"/>
                <w:kern w:val="0"/>
                <w:szCs w:val="21"/>
              </w:rPr>
              <w:t>13</w:t>
            </w:r>
            <w:r>
              <w:rPr>
                <w:rFonts w:hint="eastAsia" w:ascii="宋体" w:hAnsi="宋体" w:cs="宋体"/>
                <w:kern w:val="0"/>
                <w:szCs w:val="21"/>
              </w:rPr>
              <w:t xml:space="preserve"> 分；方案说明范围和内容较齐全、依据较充分、程序较合理、工作方法及措施较可行得10 分；方案说明范围和内容不齐全、依据不充分、工作方法及措施可行性一般的得7 分；未提供者得0 分。</w:t>
            </w:r>
          </w:p>
          <w:p w14:paraId="4A53725F">
            <w:pPr>
              <w:spacing w:line="360" w:lineRule="auto"/>
              <w:rPr>
                <w:rFonts w:ascii="宋体" w:hAnsi="宋体" w:cs="宋体"/>
                <w:kern w:val="0"/>
                <w:szCs w:val="21"/>
              </w:rPr>
            </w:pPr>
            <w:r>
              <w:rPr>
                <w:rFonts w:hint="eastAsia" w:ascii="宋体" w:hAnsi="宋体" w:cs="宋体"/>
                <w:kern w:val="0"/>
                <w:szCs w:val="21"/>
              </w:rPr>
              <w:t>2、根据各供应商对服务工作存在的重点、难点分析情况综合评审。实施措施切实、可行得13 分；较切实、较可行得10 分；切实及可行程度一般，得7 分；未提供者得0 分。</w:t>
            </w:r>
          </w:p>
          <w:p w14:paraId="62E38331">
            <w:pPr>
              <w:spacing w:line="360" w:lineRule="auto"/>
              <w:rPr>
                <w:rFonts w:ascii="宋体" w:hAnsi="宋体" w:cs="宋体"/>
                <w:kern w:val="0"/>
                <w:szCs w:val="21"/>
              </w:rPr>
            </w:pPr>
            <w:r>
              <w:rPr>
                <w:rFonts w:hint="eastAsia" w:ascii="宋体" w:hAnsi="宋体" w:cs="宋体"/>
                <w:kern w:val="0"/>
                <w:szCs w:val="21"/>
              </w:rPr>
              <w:t>3、根据各供应商对服务工作安排及进度计划的详细程度及合理可行性综合评审。服务工作安排及进度计划详细、可行得13 分；较详细、较可行</w:t>
            </w:r>
          </w:p>
          <w:p w14:paraId="3E07EE6E">
            <w:pPr>
              <w:spacing w:line="360" w:lineRule="auto"/>
              <w:rPr>
                <w:rFonts w:ascii="宋体" w:hAnsi="宋体" w:cs="宋体"/>
                <w:kern w:val="0"/>
                <w:szCs w:val="21"/>
              </w:rPr>
            </w:pPr>
            <w:r>
              <w:rPr>
                <w:rFonts w:hint="eastAsia" w:ascii="宋体" w:hAnsi="宋体" w:cs="宋体"/>
                <w:kern w:val="0"/>
                <w:szCs w:val="21"/>
              </w:rPr>
              <w:t>得10 分；不详细及可行性一般的得7 分；未提供者得0 分。</w:t>
            </w:r>
          </w:p>
          <w:p w14:paraId="440EB239">
            <w:pPr>
              <w:spacing w:line="360" w:lineRule="auto"/>
              <w:rPr>
                <w:rFonts w:ascii="宋体" w:hAnsi="宋体" w:cs="宋体"/>
                <w:kern w:val="0"/>
                <w:szCs w:val="21"/>
              </w:rPr>
            </w:pPr>
            <w:r>
              <w:rPr>
                <w:rFonts w:ascii="宋体" w:hAnsi="宋体" w:cs="宋体"/>
                <w:kern w:val="0"/>
                <w:szCs w:val="21"/>
              </w:rPr>
              <w:t>4</w:t>
            </w:r>
            <w:r>
              <w:rPr>
                <w:rFonts w:hint="eastAsia" w:ascii="宋体" w:hAnsi="宋体" w:cs="宋体"/>
                <w:kern w:val="0"/>
                <w:szCs w:val="21"/>
              </w:rPr>
              <w:t>、综合评价技术力量保障措施，方案完整、合理、可行的得</w:t>
            </w:r>
            <w:r>
              <w:rPr>
                <w:rFonts w:ascii="宋体" w:hAnsi="宋体" w:cs="宋体"/>
                <w:kern w:val="0"/>
                <w:szCs w:val="21"/>
              </w:rPr>
              <w:t>13</w:t>
            </w:r>
            <w:r>
              <w:rPr>
                <w:rFonts w:hint="eastAsia" w:ascii="宋体" w:hAnsi="宋体" w:cs="宋体"/>
                <w:kern w:val="0"/>
                <w:szCs w:val="21"/>
              </w:rPr>
              <w:t xml:space="preserve"> 分，方案略</w:t>
            </w:r>
          </w:p>
          <w:p w14:paraId="5B77CEBA">
            <w:pPr>
              <w:spacing w:line="360" w:lineRule="auto"/>
              <w:rPr>
                <w:rFonts w:ascii="宋体" w:hAnsi="宋体" w:cs="宋体"/>
                <w:kern w:val="0"/>
                <w:szCs w:val="21"/>
              </w:rPr>
            </w:pPr>
            <w:r>
              <w:rPr>
                <w:rFonts w:hint="eastAsia" w:ascii="宋体" w:hAnsi="宋体" w:cs="宋体"/>
                <w:kern w:val="0"/>
                <w:szCs w:val="21"/>
              </w:rPr>
              <w:t>有欠缺，但合理可行的得</w:t>
            </w:r>
            <w:r>
              <w:rPr>
                <w:rFonts w:ascii="宋体" w:hAnsi="宋体" w:cs="宋体"/>
                <w:kern w:val="0"/>
                <w:szCs w:val="21"/>
              </w:rPr>
              <w:t>10</w:t>
            </w:r>
            <w:r>
              <w:rPr>
                <w:rFonts w:hint="eastAsia" w:ascii="宋体" w:hAnsi="宋体" w:cs="宋体"/>
                <w:kern w:val="0"/>
                <w:szCs w:val="21"/>
              </w:rPr>
              <w:t xml:space="preserve"> 分，方案有欠缺，且合理性、可行性一般的得</w:t>
            </w:r>
            <w:r>
              <w:rPr>
                <w:rFonts w:ascii="宋体" w:hAnsi="宋体" w:cs="宋体"/>
                <w:kern w:val="0"/>
                <w:szCs w:val="21"/>
              </w:rPr>
              <w:t>7</w:t>
            </w:r>
            <w:r>
              <w:rPr>
                <w:rFonts w:hint="eastAsia" w:ascii="宋体" w:hAnsi="宋体" w:cs="宋体"/>
                <w:kern w:val="0"/>
                <w:szCs w:val="21"/>
              </w:rPr>
              <w:t xml:space="preserve"> 分，无此项描述的或不符合本项目需求的得0 分。</w:t>
            </w:r>
          </w:p>
          <w:p w14:paraId="795A0884">
            <w:pPr>
              <w:spacing w:line="360" w:lineRule="auto"/>
              <w:rPr>
                <w:rFonts w:ascii="宋体" w:hAnsi="宋体" w:cs="宋体"/>
                <w:kern w:val="0"/>
                <w:szCs w:val="21"/>
              </w:rPr>
            </w:pPr>
            <w:r>
              <w:rPr>
                <w:rFonts w:hint="eastAsia" w:ascii="宋体" w:hAnsi="宋体" w:cs="宋体"/>
                <w:kern w:val="0"/>
                <w:szCs w:val="21"/>
              </w:rPr>
              <w:t>5、综合评价供应商的方案</w:t>
            </w:r>
            <w:r>
              <w:rPr>
                <w:rFonts w:hint="eastAsia" w:ascii="宋体" w:hAnsi="宋体" w:cs="宋体"/>
                <w:color w:val="000000"/>
                <w:kern w:val="0"/>
                <w:szCs w:val="21"/>
              </w:rPr>
              <w:t>保证措施</w:t>
            </w:r>
            <w:r>
              <w:rPr>
                <w:rFonts w:hint="eastAsia" w:ascii="宋体" w:hAnsi="宋体" w:cs="宋体"/>
                <w:kern w:val="0"/>
                <w:szCs w:val="21"/>
              </w:rPr>
              <w:t>，方案完整、合理、可行的得</w:t>
            </w:r>
            <w:r>
              <w:rPr>
                <w:rFonts w:ascii="宋体" w:hAnsi="宋体" w:cs="宋体"/>
                <w:kern w:val="0"/>
                <w:szCs w:val="21"/>
              </w:rPr>
              <w:t>13</w:t>
            </w:r>
            <w:r>
              <w:rPr>
                <w:rFonts w:hint="eastAsia" w:ascii="宋体" w:hAnsi="宋体" w:cs="宋体"/>
                <w:kern w:val="0"/>
                <w:szCs w:val="21"/>
              </w:rPr>
              <w:t xml:space="preserve"> 分，方案略有欠缺，但合理可行的得</w:t>
            </w:r>
            <w:r>
              <w:rPr>
                <w:rFonts w:ascii="宋体" w:hAnsi="宋体" w:cs="宋体"/>
                <w:kern w:val="0"/>
                <w:szCs w:val="21"/>
              </w:rPr>
              <w:t>10</w:t>
            </w:r>
            <w:r>
              <w:rPr>
                <w:rFonts w:hint="eastAsia" w:ascii="宋体" w:hAnsi="宋体" w:cs="宋体"/>
                <w:kern w:val="0"/>
                <w:szCs w:val="21"/>
              </w:rPr>
              <w:t xml:space="preserve"> 分，方案有欠缺，且合理性、可行性一般的得</w:t>
            </w:r>
            <w:r>
              <w:rPr>
                <w:rFonts w:ascii="宋体" w:hAnsi="宋体" w:cs="宋体"/>
                <w:kern w:val="0"/>
                <w:szCs w:val="21"/>
              </w:rPr>
              <w:t>7</w:t>
            </w:r>
            <w:r>
              <w:rPr>
                <w:rFonts w:hint="eastAsia" w:ascii="宋体" w:hAnsi="宋体" w:cs="宋体"/>
                <w:kern w:val="0"/>
                <w:szCs w:val="21"/>
              </w:rPr>
              <w:t xml:space="preserve"> 分，无此项描述的或不符合本项目需求的得0 分。</w:t>
            </w:r>
          </w:p>
          <w:p w14:paraId="3B60486D">
            <w:pPr>
              <w:spacing w:line="360" w:lineRule="auto"/>
              <w:rPr>
                <w:rFonts w:ascii="宋体" w:hAnsi="宋体" w:cs="宋体"/>
                <w:kern w:val="0"/>
                <w:szCs w:val="21"/>
              </w:rPr>
            </w:pPr>
            <w:r>
              <w:rPr>
                <w:rFonts w:ascii="宋体" w:hAnsi="宋体" w:cs="宋体"/>
                <w:kern w:val="0"/>
                <w:szCs w:val="21"/>
              </w:rPr>
              <w:t>6</w:t>
            </w:r>
            <w:r>
              <w:rPr>
                <w:rFonts w:hint="eastAsia" w:ascii="宋体" w:hAnsi="宋体" w:cs="宋体"/>
                <w:color w:val="000000"/>
                <w:kern w:val="0"/>
                <w:szCs w:val="21"/>
              </w:rPr>
              <w:t>、综合评价供应商的服务方案，响应时</w:t>
            </w:r>
            <w:r>
              <w:rPr>
                <w:rFonts w:hint="eastAsia" w:ascii="宋体" w:hAnsi="宋体" w:cs="宋体"/>
                <w:kern w:val="0"/>
                <w:szCs w:val="21"/>
              </w:rPr>
              <w:t>间、响应程度、解决问题的能</w:t>
            </w:r>
          </w:p>
          <w:p w14:paraId="1F0B8989">
            <w:pPr>
              <w:spacing w:line="360" w:lineRule="auto"/>
              <w:rPr>
                <w:rFonts w:ascii="宋体" w:hAnsi="宋体" w:cs="宋体"/>
                <w:kern w:val="0"/>
                <w:szCs w:val="21"/>
              </w:rPr>
            </w:pPr>
            <w:r>
              <w:rPr>
                <w:rFonts w:hint="eastAsia" w:ascii="宋体" w:hAnsi="宋体" w:cs="宋体"/>
                <w:kern w:val="0"/>
                <w:szCs w:val="21"/>
              </w:rPr>
              <w:t>力、紧急情况处理预案等方案完整、合理、可行的得</w:t>
            </w:r>
            <w:r>
              <w:rPr>
                <w:rFonts w:ascii="宋体" w:hAnsi="宋体" w:cs="宋体"/>
                <w:kern w:val="0"/>
                <w:szCs w:val="21"/>
              </w:rPr>
              <w:t>13</w:t>
            </w:r>
            <w:r>
              <w:rPr>
                <w:rFonts w:hint="eastAsia" w:ascii="宋体" w:hAnsi="宋体" w:cs="宋体"/>
                <w:kern w:val="0"/>
                <w:szCs w:val="21"/>
              </w:rPr>
              <w:t xml:space="preserve"> 分，方案略有欠</w:t>
            </w:r>
          </w:p>
          <w:p w14:paraId="02E01E28">
            <w:pPr>
              <w:spacing w:line="360" w:lineRule="auto"/>
              <w:rPr>
                <w:rFonts w:ascii="宋体" w:hAnsi="宋体" w:cs="宋体"/>
                <w:kern w:val="0"/>
                <w:szCs w:val="21"/>
              </w:rPr>
            </w:pPr>
            <w:r>
              <w:rPr>
                <w:rFonts w:hint="eastAsia" w:ascii="宋体" w:hAnsi="宋体" w:cs="宋体"/>
                <w:kern w:val="0"/>
                <w:szCs w:val="21"/>
              </w:rPr>
              <w:t>缺，但合理可行的得</w:t>
            </w:r>
            <w:r>
              <w:rPr>
                <w:rFonts w:ascii="宋体" w:hAnsi="宋体" w:cs="宋体"/>
                <w:kern w:val="0"/>
                <w:szCs w:val="21"/>
              </w:rPr>
              <w:t>10</w:t>
            </w:r>
            <w:r>
              <w:rPr>
                <w:rFonts w:hint="eastAsia" w:ascii="宋体" w:hAnsi="宋体" w:cs="宋体"/>
                <w:kern w:val="0"/>
                <w:szCs w:val="21"/>
              </w:rPr>
              <w:t xml:space="preserve"> 分，方案有欠缺，且合理性、可行性一般的得</w:t>
            </w:r>
            <w:r>
              <w:rPr>
                <w:rFonts w:ascii="宋体" w:hAnsi="宋体" w:cs="宋体"/>
                <w:kern w:val="0"/>
                <w:szCs w:val="21"/>
              </w:rPr>
              <w:t>7</w:t>
            </w:r>
          </w:p>
          <w:p w14:paraId="1E0B06B5">
            <w:pPr>
              <w:spacing w:line="360" w:lineRule="auto"/>
              <w:rPr>
                <w:rFonts w:ascii="宋体" w:hAnsi="宋体" w:cs="宋体"/>
                <w:kern w:val="0"/>
                <w:szCs w:val="21"/>
              </w:rPr>
            </w:pPr>
            <w:r>
              <w:rPr>
                <w:rFonts w:hint="eastAsia" w:ascii="宋体" w:hAnsi="宋体" w:cs="宋体"/>
                <w:kern w:val="0"/>
                <w:szCs w:val="21"/>
              </w:rPr>
              <w:t>分，无此项描述的或不符合本项目需求的得0 分。</w:t>
            </w:r>
          </w:p>
        </w:tc>
      </w:tr>
    </w:tbl>
    <w:p w14:paraId="5285E6AD">
      <w:pPr>
        <w:spacing w:line="360" w:lineRule="auto"/>
        <w:ind w:firstLine="480" w:firstLineChars="200"/>
        <w:rPr>
          <w:rFonts w:asciiTheme="minorEastAsia" w:hAnsiTheme="minorEastAsia" w:eastAsiaTheme="minorEastAsia"/>
          <w:sz w:val="24"/>
        </w:rPr>
      </w:pPr>
    </w:p>
    <w:p w14:paraId="735AC9B0">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五、采购议程安排：</w:t>
      </w:r>
    </w:p>
    <w:p w14:paraId="7CF863B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1.报名</w:t>
      </w:r>
    </w:p>
    <w:p w14:paraId="60164A3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（1）时间：2024年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18</w:t>
      </w:r>
      <w:r>
        <w:rPr>
          <w:rFonts w:hint="eastAsia" w:asciiTheme="minorEastAsia" w:hAnsiTheme="minorEastAsia" w:eastAsiaTheme="minorEastAsia"/>
          <w:sz w:val="24"/>
          <w:highlight w:val="none"/>
        </w:rPr>
        <w:t>日至2024年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20</w:t>
      </w:r>
      <w:r>
        <w:rPr>
          <w:rFonts w:hint="eastAsia" w:asciiTheme="minorEastAsia" w:hAnsiTheme="minorEastAsia" w:eastAsiaTheme="minorEastAsia"/>
          <w:sz w:val="24"/>
          <w:highlight w:val="none"/>
        </w:rPr>
        <w:t>日。</w:t>
      </w:r>
    </w:p>
    <w:p w14:paraId="5229AE4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（2）报名方式：供应商将单位名称、项目联系人、联系电话、邮箱、有效的营业执照扫描件发送至2829157421@qq.com（邮件名称命名为：</w:t>
      </w:r>
      <w:r>
        <w:rPr>
          <w:rFonts w:hint="eastAsia" w:asciiTheme="minorEastAsia" w:hAnsiTheme="minorEastAsia" w:eastAsiaTheme="minorEastAsia"/>
          <w:sz w:val="24"/>
          <w:highlight w:val="none"/>
          <w:lang w:eastAsia="zh-CN"/>
        </w:rPr>
        <w:t>山东经贸职业学院综合楼建设工程基坑监测服务项目</w:t>
      </w:r>
      <w:r>
        <w:rPr>
          <w:rFonts w:hint="eastAsia" w:asciiTheme="minorEastAsia" w:hAnsiTheme="minorEastAsia" w:eastAsiaTheme="minorEastAsia"/>
          <w:sz w:val="24"/>
          <w:highlight w:val="none"/>
        </w:rPr>
        <w:t>-“供应商单位名称”）。注：本项目为资格后审，资料接收不代表资格审查的最终通过或合格，供应商最终资格的确认以资格后审为准。</w:t>
      </w:r>
    </w:p>
    <w:p w14:paraId="2410415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2.响应文件提交</w:t>
      </w:r>
    </w:p>
    <w:p w14:paraId="1EA6CAF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提交时间：2024年</w:t>
      </w:r>
      <w:bookmarkStart w:id="1" w:name="OLE_LINK2"/>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lang w:eastAsia="zh-CN"/>
        </w:rPr>
        <w:t>下午</w:t>
      </w:r>
      <w:r>
        <w:rPr>
          <w:rFonts w:hint="eastAsia" w:asciiTheme="minorEastAsia" w:hAnsiTheme="minorEastAsia" w:eastAsiaTheme="minorEastAsia"/>
          <w:sz w:val="24"/>
          <w:highlight w:val="none"/>
          <w:lang w:val="en-US" w:eastAsia="zh-CN"/>
        </w:rPr>
        <w:t>2:00-2:30</w:t>
      </w:r>
      <w:bookmarkEnd w:id="1"/>
      <w:r>
        <w:rPr>
          <w:rFonts w:hint="eastAsia" w:asciiTheme="minorEastAsia" w:hAnsiTheme="minorEastAsia" w:eastAsiaTheme="minorEastAsia"/>
          <w:sz w:val="24"/>
          <w:highlight w:val="none"/>
        </w:rPr>
        <w:t>（北京时间）。</w:t>
      </w:r>
    </w:p>
    <w:p w14:paraId="7FC5604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截止时间：2024年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lang w:eastAsia="zh-CN"/>
        </w:rPr>
        <w:t>下午</w:t>
      </w:r>
      <w:r>
        <w:rPr>
          <w:rFonts w:hint="eastAsia" w:asciiTheme="minorEastAsia" w:hAnsiTheme="minorEastAsia" w:eastAsiaTheme="minorEastAsia"/>
          <w:sz w:val="24"/>
          <w:highlight w:val="none"/>
          <w:lang w:val="en-US" w:eastAsia="zh-CN"/>
        </w:rPr>
        <w:t>2:30</w:t>
      </w:r>
      <w:r>
        <w:rPr>
          <w:rFonts w:hint="eastAsia" w:asciiTheme="minorEastAsia" w:hAnsiTheme="minorEastAsia" w:eastAsiaTheme="minorEastAsia"/>
          <w:sz w:val="24"/>
          <w:highlight w:val="none"/>
        </w:rPr>
        <w:t>（北京时间）。</w:t>
      </w:r>
    </w:p>
    <w:p w14:paraId="520CBD3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地点：山东经贸职业学院办公楼</w:t>
      </w:r>
      <w:r>
        <w:rPr>
          <w:rFonts w:hint="eastAsia" w:asciiTheme="minorEastAsia" w:hAnsiTheme="minorEastAsia" w:eastAsiaTheme="minorEastAsia"/>
          <w:sz w:val="24"/>
          <w:highlight w:val="none"/>
          <w:lang w:val="en-US" w:eastAsia="zh-CN"/>
        </w:rPr>
        <w:t>213</w:t>
      </w:r>
      <w:r>
        <w:rPr>
          <w:rFonts w:hint="eastAsia" w:asciiTheme="minorEastAsia" w:hAnsiTheme="minorEastAsia" w:eastAsiaTheme="minorEastAsia"/>
          <w:sz w:val="24"/>
          <w:highlight w:val="none"/>
        </w:rPr>
        <w:t>会议室。</w:t>
      </w:r>
    </w:p>
    <w:p w14:paraId="4DC302C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3.开启</w:t>
      </w:r>
    </w:p>
    <w:p w14:paraId="4D4F51E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开启时间：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lang w:eastAsia="zh-CN"/>
        </w:rPr>
        <w:t>下午</w:t>
      </w:r>
      <w:r>
        <w:rPr>
          <w:rFonts w:hint="eastAsia" w:asciiTheme="minorEastAsia" w:hAnsiTheme="minorEastAsia" w:eastAsiaTheme="minorEastAsia"/>
          <w:sz w:val="24"/>
          <w:highlight w:val="none"/>
          <w:lang w:val="en-US" w:eastAsia="zh-CN"/>
        </w:rPr>
        <w:t>2:30</w:t>
      </w:r>
      <w:r>
        <w:rPr>
          <w:rFonts w:hint="eastAsia" w:asciiTheme="minorEastAsia" w:hAnsiTheme="minorEastAsia" w:eastAsiaTheme="minorEastAsia"/>
          <w:sz w:val="24"/>
          <w:highlight w:val="none"/>
        </w:rPr>
        <w:t>（北京时间）。</w:t>
      </w:r>
    </w:p>
    <w:p w14:paraId="7707010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开启地点：山东经贸职业学院办公楼</w:t>
      </w:r>
      <w:r>
        <w:rPr>
          <w:rFonts w:hint="eastAsia" w:asciiTheme="minorEastAsia" w:hAnsiTheme="minorEastAsia" w:eastAsiaTheme="minorEastAsia"/>
          <w:sz w:val="24"/>
          <w:highlight w:val="none"/>
          <w:lang w:val="en-US" w:eastAsia="zh-CN"/>
        </w:rPr>
        <w:t>213</w:t>
      </w:r>
      <w:r>
        <w:rPr>
          <w:rFonts w:hint="eastAsia" w:asciiTheme="minorEastAsia" w:hAnsiTheme="minorEastAsia" w:eastAsiaTheme="minorEastAsia"/>
          <w:sz w:val="24"/>
          <w:highlight w:val="none"/>
        </w:rPr>
        <w:t>会议室。</w:t>
      </w:r>
    </w:p>
    <w:p w14:paraId="48E4E4AF">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六、联系方式</w:t>
      </w:r>
    </w:p>
    <w:p w14:paraId="1025F5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采购人名称：山东经贸职业学院</w:t>
      </w:r>
    </w:p>
    <w:p w14:paraId="1B36C7A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地址：山东省潍坊市潍城区青年路2798号</w:t>
      </w:r>
    </w:p>
    <w:p w14:paraId="1F95C934">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联系电话：0536-2600159 王老师</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0536--2600100 王科长</w:t>
      </w:r>
    </w:p>
    <w:p w14:paraId="50549593">
      <w:pPr>
        <w:spacing w:line="360" w:lineRule="auto"/>
        <w:rPr>
          <w:rFonts w:asciiTheme="majorEastAsia" w:hAnsiTheme="majorEastAsia" w:eastAsiaTheme="majorEastAsia"/>
          <w:sz w:val="24"/>
        </w:rPr>
      </w:pPr>
      <w:r>
        <w:rPr>
          <w:rFonts w:hint="eastAsia" w:asciiTheme="majorEastAsia" w:hAnsiTheme="majorEastAsia" w:eastAsiaTheme="majorEastAsia"/>
          <w:sz w:val="24"/>
        </w:rPr>
        <w:br w:type="page"/>
      </w:r>
    </w:p>
    <w:p w14:paraId="57FAFF65">
      <w:pPr>
        <w:pStyle w:val="8"/>
        <w:tabs>
          <w:tab w:val="left" w:pos="1050"/>
          <w:tab w:val="left" w:pos="2914"/>
          <w:tab w:val="center" w:pos="4881"/>
          <w:tab w:val="clear" w:pos="930"/>
        </w:tabs>
        <w:spacing w:line="500" w:lineRule="exact"/>
        <w:ind w:firstLine="0" w:firstLineChars="0"/>
        <w:jc w:val="center"/>
        <w:rPr>
          <w:rFonts w:ascii="宋体" w:hAnsi="宋体" w:cs="宋体"/>
          <w:b/>
          <w:bCs/>
          <w:sz w:val="36"/>
          <w:szCs w:val="36"/>
        </w:rPr>
      </w:pPr>
      <w:r>
        <w:rPr>
          <w:rFonts w:hint="eastAsia" w:ascii="宋体" w:hAnsi="宋体" w:cs="宋体"/>
          <w:b/>
          <w:bCs/>
          <w:sz w:val="36"/>
          <w:szCs w:val="36"/>
        </w:rPr>
        <w:t>响应文件格式</w:t>
      </w:r>
    </w:p>
    <w:p w14:paraId="53249B1C">
      <w:pPr>
        <w:spacing w:line="360" w:lineRule="auto"/>
        <w:rPr>
          <w:rFonts w:ascii="宋体" w:hAnsi="宋体" w:cs="宋体"/>
          <w:bCs/>
          <w:kern w:val="10"/>
          <w:sz w:val="32"/>
          <w:szCs w:val="30"/>
        </w:rPr>
      </w:pPr>
    </w:p>
    <w:p w14:paraId="3E5F5DB5">
      <w:pPr>
        <w:spacing w:line="360" w:lineRule="auto"/>
        <w:jc w:val="center"/>
        <w:rPr>
          <w:rFonts w:hint="eastAsia" w:ascii="宋体" w:hAnsi="宋体" w:eastAsia="宋体" w:cs="宋体"/>
          <w:sz w:val="48"/>
          <w:szCs w:val="48"/>
          <w:lang w:eastAsia="zh-CN"/>
        </w:rPr>
      </w:pPr>
      <w:r>
        <w:rPr>
          <w:rFonts w:hint="eastAsia" w:ascii="宋体" w:hAnsi="宋体" w:cs="宋体"/>
          <w:b/>
          <w:bCs/>
          <w:kern w:val="0"/>
          <w:sz w:val="48"/>
          <w:szCs w:val="48"/>
          <w:lang w:eastAsia="zh-CN"/>
        </w:rPr>
        <w:t>山东经贸职业学院综合楼建设工程基坑监测服务项目</w:t>
      </w:r>
    </w:p>
    <w:p w14:paraId="6B9ACF1B">
      <w:pPr>
        <w:spacing w:line="360" w:lineRule="auto"/>
        <w:jc w:val="center"/>
        <w:rPr>
          <w:rFonts w:ascii="宋体" w:hAnsi="宋体" w:cs="宋体"/>
        </w:rPr>
      </w:pPr>
    </w:p>
    <w:p w14:paraId="2D081D4B">
      <w:pPr>
        <w:pStyle w:val="15"/>
        <w:rPr>
          <w:rFonts w:cs="宋体"/>
        </w:rPr>
      </w:pPr>
    </w:p>
    <w:p w14:paraId="2B58A209">
      <w:pPr>
        <w:rPr>
          <w:rFonts w:ascii="宋体" w:hAnsi="宋体" w:cs="宋体"/>
        </w:rPr>
      </w:pPr>
    </w:p>
    <w:p w14:paraId="024CFA4E">
      <w:pPr>
        <w:spacing w:line="360" w:lineRule="auto"/>
        <w:jc w:val="center"/>
        <w:rPr>
          <w:rFonts w:ascii="宋体" w:hAnsi="宋体" w:cs="宋体"/>
          <w:b/>
          <w:bCs/>
          <w:sz w:val="72"/>
        </w:rPr>
      </w:pPr>
      <w:r>
        <w:rPr>
          <w:rFonts w:hint="eastAsia" w:ascii="宋体" w:hAnsi="宋体" w:cs="宋体"/>
          <w:b/>
          <w:bCs/>
          <w:sz w:val="72"/>
        </w:rPr>
        <w:t>响应文件</w:t>
      </w:r>
    </w:p>
    <w:p w14:paraId="5E2B3D4E">
      <w:pPr>
        <w:spacing w:line="360" w:lineRule="auto"/>
        <w:jc w:val="center"/>
        <w:rPr>
          <w:rFonts w:ascii="宋体" w:hAnsi="宋体" w:cs="宋体"/>
          <w:b/>
          <w:bCs/>
          <w:sz w:val="24"/>
        </w:rPr>
      </w:pPr>
      <w:r>
        <w:rPr>
          <w:rFonts w:hint="eastAsia" w:ascii="宋体" w:hAnsi="宋体" w:cs="宋体"/>
          <w:b/>
          <w:bCs/>
          <w:sz w:val="24"/>
        </w:rPr>
        <w:t>（正本/副本）</w:t>
      </w:r>
    </w:p>
    <w:p w14:paraId="3BDBB14E">
      <w:pPr>
        <w:pStyle w:val="15"/>
        <w:rPr>
          <w:rFonts w:cs="宋体"/>
        </w:rPr>
      </w:pPr>
    </w:p>
    <w:p w14:paraId="762DD141">
      <w:pPr>
        <w:spacing w:line="360" w:lineRule="auto"/>
        <w:jc w:val="center"/>
        <w:rPr>
          <w:rFonts w:ascii="宋体" w:hAnsi="宋体" w:cs="宋体"/>
          <w:sz w:val="28"/>
          <w:szCs w:val="28"/>
        </w:rPr>
      </w:pPr>
      <w:r>
        <w:rPr>
          <w:rFonts w:hint="eastAsia" w:ascii="宋体" w:hAnsi="宋体" w:cs="宋体"/>
          <w:sz w:val="28"/>
          <w:szCs w:val="28"/>
        </w:rPr>
        <w:t>项目编号：</w:t>
      </w:r>
    </w:p>
    <w:p w14:paraId="56C1953C">
      <w:pPr>
        <w:spacing w:line="360" w:lineRule="auto"/>
        <w:rPr>
          <w:rFonts w:ascii="宋体" w:hAnsi="宋体" w:cs="宋体"/>
        </w:rPr>
      </w:pPr>
    </w:p>
    <w:p w14:paraId="5B870AEB">
      <w:pPr>
        <w:spacing w:line="360" w:lineRule="auto"/>
        <w:rPr>
          <w:rFonts w:ascii="宋体" w:hAnsi="宋体" w:cs="宋体"/>
        </w:rPr>
      </w:pPr>
    </w:p>
    <w:p w14:paraId="66BAB754">
      <w:pPr>
        <w:spacing w:line="360" w:lineRule="auto"/>
        <w:rPr>
          <w:rFonts w:ascii="宋体" w:hAnsi="宋体" w:cs="宋体"/>
          <w:sz w:val="28"/>
        </w:rPr>
      </w:pPr>
    </w:p>
    <w:p w14:paraId="2418092E">
      <w:pPr>
        <w:spacing w:line="360" w:lineRule="auto"/>
        <w:rPr>
          <w:rFonts w:ascii="宋体" w:hAnsi="宋体" w:cs="宋体"/>
        </w:rPr>
      </w:pPr>
    </w:p>
    <w:p w14:paraId="4924E042">
      <w:pPr>
        <w:spacing w:line="360" w:lineRule="auto"/>
        <w:rPr>
          <w:rFonts w:ascii="宋体" w:hAnsi="宋体" w:cs="宋体"/>
        </w:rPr>
      </w:pPr>
    </w:p>
    <w:p w14:paraId="26BC26CF">
      <w:pPr>
        <w:spacing w:line="360" w:lineRule="auto"/>
        <w:rPr>
          <w:rFonts w:ascii="宋体" w:hAnsi="宋体" w:cs="宋体"/>
        </w:rPr>
      </w:pPr>
    </w:p>
    <w:p w14:paraId="1B299D15">
      <w:pPr>
        <w:spacing w:line="360" w:lineRule="auto"/>
        <w:rPr>
          <w:rFonts w:ascii="宋体" w:hAnsi="宋体" w:cs="宋体"/>
          <w:sz w:val="30"/>
          <w:szCs w:val="30"/>
        </w:rPr>
      </w:pPr>
    </w:p>
    <w:p w14:paraId="267BE5DA">
      <w:pPr>
        <w:spacing w:line="360" w:lineRule="auto"/>
        <w:ind w:firstLine="1119" w:firstLineChars="373"/>
        <w:rPr>
          <w:rFonts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14:paraId="7A2DB103">
      <w:pPr>
        <w:spacing w:line="360" w:lineRule="auto"/>
        <w:ind w:firstLine="1119" w:firstLineChars="373"/>
        <w:rPr>
          <w:rFonts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14:paraId="45ECB19B">
      <w:pPr>
        <w:spacing w:line="360" w:lineRule="auto"/>
        <w:ind w:firstLine="2616" w:firstLineChars="872"/>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24666858">
      <w:pPr>
        <w:spacing w:line="360" w:lineRule="auto"/>
        <w:jc w:val="center"/>
        <w:rPr>
          <w:rFonts w:ascii="宋体" w:hAnsi="宋体" w:cs="宋体"/>
          <w:b/>
          <w:sz w:val="30"/>
          <w:szCs w:val="30"/>
        </w:rPr>
      </w:pPr>
    </w:p>
    <w:p w14:paraId="07BDB411">
      <w:pPr>
        <w:pStyle w:val="3"/>
        <w:ind w:firstLine="0"/>
      </w:pPr>
      <w:bookmarkStart w:id="2" w:name="_Toc447186715"/>
      <w:r>
        <w:rPr>
          <w:rFonts w:hint="eastAsia" w:ascii="宋体" w:hAnsi="宋体" w:cs="宋体"/>
        </w:rPr>
        <w:br w:type="page"/>
      </w:r>
      <w:bookmarkEnd w:id="2"/>
    </w:p>
    <w:p w14:paraId="13B19737">
      <w:pPr>
        <w:widowControl/>
        <w:autoSpaceDE w:val="0"/>
        <w:autoSpaceDN w:val="0"/>
        <w:adjustRightInd w:val="0"/>
        <w:spacing w:line="360" w:lineRule="auto"/>
        <w:ind w:right="-482" w:firstLine="480"/>
        <w:rPr>
          <w:rStyle w:val="35"/>
          <w:rFonts w:ascii="仿宋_GB2312" w:eastAsia="仿宋_GB2312"/>
          <w:sz w:val="24"/>
        </w:rPr>
      </w:pPr>
      <w:r>
        <w:rPr>
          <w:rStyle w:val="35"/>
          <w:rFonts w:hint="eastAsia" w:ascii="仿宋_GB2312" w:eastAsia="仿宋_GB2312"/>
          <w:sz w:val="24"/>
        </w:rPr>
        <w:t xml:space="preserve">附件1：                          </w:t>
      </w:r>
    </w:p>
    <w:p w14:paraId="1F02E4CF">
      <w:pPr>
        <w:widowControl/>
        <w:autoSpaceDE w:val="0"/>
        <w:autoSpaceDN w:val="0"/>
        <w:adjustRightInd w:val="0"/>
        <w:spacing w:before="120" w:after="120" w:line="300" w:lineRule="auto"/>
        <w:ind w:right="-481"/>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报价函</w:t>
      </w:r>
    </w:p>
    <w:p w14:paraId="4D10AC25">
      <w:pPr>
        <w:widowControl/>
        <w:autoSpaceDE w:val="0"/>
        <w:autoSpaceDN w:val="0"/>
        <w:adjustRightInd w:val="0"/>
        <w:spacing w:line="380" w:lineRule="exact"/>
        <w:ind w:right="-481"/>
        <w:rPr>
          <w:rFonts w:ascii="仿宋_GB2312" w:hAnsi="仿宋" w:eastAsia="仿宋_GB2312"/>
          <w:kern w:val="1"/>
          <w:sz w:val="24"/>
          <w:u w:val="single"/>
        </w:rPr>
      </w:pPr>
    </w:p>
    <w:p w14:paraId="13A8E435">
      <w:pPr>
        <w:widowControl/>
        <w:autoSpaceDE w:val="0"/>
        <w:autoSpaceDN w:val="0"/>
        <w:adjustRightInd w:val="0"/>
        <w:spacing w:line="380" w:lineRule="exact"/>
        <w:rPr>
          <w:rFonts w:ascii="仿宋_GB2312" w:hAnsi="仿宋" w:eastAsia="仿宋_GB2312"/>
          <w:kern w:val="1"/>
          <w:sz w:val="24"/>
        </w:rPr>
      </w:pPr>
      <w:r>
        <w:rPr>
          <w:rFonts w:hint="eastAsia" w:ascii="仿宋_GB2312" w:hAnsi="仿宋" w:eastAsia="仿宋_GB2312" w:cs="仿宋"/>
          <w:kern w:val="1"/>
          <w:sz w:val="24"/>
          <w:u w:val="single"/>
        </w:rPr>
        <w:t>（采购人）</w:t>
      </w:r>
      <w:r>
        <w:rPr>
          <w:rStyle w:val="35"/>
          <w:rFonts w:hint="eastAsia" w:ascii="仿宋_GB2312" w:eastAsia="仿宋_GB2312"/>
          <w:sz w:val="24"/>
        </w:rPr>
        <w:t>：</w:t>
      </w:r>
    </w:p>
    <w:p w14:paraId="514773C9">
      <w:pPr>
        <w:widowControl/>
        <w:autoSpaceDE w:val="0"/>
        <w:autoSpaceDN w:val="0"/>
        <w:adjustRightInd w:val="0"/>
        <w:spacing w:line="480" w:lineRule="exact"/>
        <w:rPr>
          <w:rFonts w:ascii="仿宋_GB2312" w:hAnsi="仿宋" w:eastAsia="仿宋_GB2312"/>
          <w:kern w:val="1"/>
          <w:sz w:val="24"/>
        </w:rPr>
      </w:pPr>
    </w:p>
    <w:p w14:paraId="3D31B824">
      <w:pPr>
        <w:widowControl/>
        <w:autoSpaceDE w:val="0"/>
        <w:autoSpaceDN w:val="0"/>
        <w:adjustRightInd w:val="0"/>
        <w:spacing w:line="460" w:lineRule="exact"/>
        <w:ind w:firstLine="480"/>
        <w:rPr>
          <w:rFonts w:ascii="仿宋_GB2312" w:hAnsi="仿宋" w:eastAsia="仿宋_GB2312"/>
          <w:kern w:val="1"/>
          <w:sz w:val="24"/>
        </w:rPr>
      </w:pPr>
      <w:r>
        <w:rPr>
          <w:rFonts w:hint="eastAsia" w:ascii="仿宋_GB2312" w:hAnsi="仿宋" w:eastAsia="仿宋_GB2312" w:cs="仿宋"/>
          <w:kern w:val="1"/>
          <w:sz w:val="24"/>
          <w:u w:val="single"/>
        </w:rPr>
        <w:t>（供应商名称）</w:t>
      </w:r>
      <w:r>
        <w:rPr>
          <w:rStyle w:val="35"/>
          <w:rFonts w:hint="eastAsia" w:ascii="仿宋_GB2312" w:eastAsia="仿宋_GB2312"/>
          <w:sz w:val="24"/>
        </w:rPr>
        <w:t>系中华人民共和国合法企业，经营地址</w:t>
      </w:r>
      <w:r>
        <w:rPr>
          <w:rFonts w:hint="eastAsia" w:ascii="仿宋_GB2312" w:hAnsi="仿宋" w:eastAsia="仿宋_GB2312" w:cs="仿宋"/>
          <w:kern w:val="1"/>
          <w:sz w:val="24"/>
          <w:u w:val="single"/>
        </w:rPr>
        <w:t xml:space="preserve">          </w:t>
      </w:r>
      <w:r>
        <w:rPr>
          <w:rStyle w:val="35"/>
          <w:rFonts w:hint="eastAsia" w:ascii="仿宋_GB2312" w:eastAsia="仿宋_GB2312"/>
          <w:sz w:val="24"/>
        </w:rPr>
        <w:t>。</w:t>
      </w:r>
    </w:p>
    <w:p w14:paraId="377219EA">
      <w:pPr>
        <w:widowControl/>
        <w:autoSpaceDE w:val="0"/>
        <w:autoSpaceDN w:val="0"/>
        <w:adjustRightInd w:val="0"/>
        <w:spacing w:line="460" w:lineRule="exact"/>
        <w:ind w:firstLine="480"/>
        <w:rPr>
          <w:rFonts w:ascii="仿宋_GB2312" w:hAnsi="仿宋" w:eastAsia="仿宋_GB2312"/>
          <w:kern w:val="1"/>
          <w:sz w:val="24"/>
        </w:rPr>
      </w:pPr>
      <w:r>
        <w:rPr>
          <w:rStyle w:val="35"/>
          <w:rFonts w:hint="eastAsia" w:ascii="仿宋_GB2312" w:eastAsia="仿宋_GB2312"/>
          <w:sz w:val="24"/>
        </w:rPr>
        <w:t>我</w:t>
      </w:r>
      <w:r>
        <w:rPr>
          <w:rFonts w:hint="eastAsia" w:ascii="仿宋_GB2312" w:hAnsi="仿宋" w:eastAsia="仿宋_GB2312" w:cs="仿宋"/>
          <w:kern w:val="1"/>
          <w:sz w:val="24"/>
          <w:u w:val="single"/>
        </w:rPr>
        <w:t>（姓名）</w:t>
      </w:r>
      <w:r>
        <w:rPr>
          <w:rStyle w:val="35"/>
          <w:rFonts w:hint="eastAsia" w:ascii="仿宋_GB2312" w:eastAsia="仿宋_GB2312"/>
          <w:sz w:val="24"/>
        </w:rPr>
        <w:t>系</w:t>
      </w:r>
      <w:r>
        <w:rPr>
          <w:rFonts w:hint="eastAsia" w:ascii="仿宋_GB2312" w:hAnsi="仿宋" w:eastAsia="仿宋_GB2312" w:cs="仿宋"/>
          <w:kern w:val="1"/>
          <w:sz w:val="24"/>
          <w:u w:val="single"/>
        </w:rPr>
        <w:t>（供应商名称）</w:t>
      </w:r>
      <w:r>
        <w:rPr>
          <w:rStyle w:val="35"/>
          <w:rFonts w:hint="eastAsia" w:ascii="仿宋_GB2312" w:eastAsia="仿宋_GB2312"/>
          <w:sz w:val="24"/>
        </w:rPr>
        <w:t>的法定代表人，我方愿意参加贵方组织的</w:t>
      </w:r>
      <w:r>
        <w:rPr>
          <w:rFonts w:hint="eastAsia" w:ascii="仿宋_GB2312" w:hAnsi="仿宋" w:eastAsia="仿宋_GB2312" w:cs="仿宋"/>
          <w:kern w:val="1"/>
          <w:sz w:val="24"/>
          <w:u w:val="single"/>
        </w:rPr>
        <w:t>（项目名称）（编号为              ）</w:t>
      </w:r>
      <w:r>
        <w:rPr>
          <w:rStyle w:val="35"/>
          <w:rFonts w:hint="eastAsia" w:ascii="仿宋_GB2312" w:eastAsia="仿宋_GB2312"/>
          <w:sz w:val="24"/>
        </w:rPr>
        <w:t>的报价，为此，我方就本次报价有关事项郑重声明如下：</w:t>
      </w:r>
    </w:p>
    <w:p w14:paraId="2F5901DF">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1、我方已详细审查全部采购文件，同意采购文件的各项要求。</w:t>
      </w:r>
    </w:p>
    <w:p w14:paraId="04A99604">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2、我方向贵方提交的所有响应文件、资料都是准确的和真实的。</w:t>
      </w:r>
    </w:p>
    <w:p w14:paraId="78ECCE4C">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3、若成交，我方将按照采购文件规定履行合同责任和义务。</w:t>
      </w:r>
    </w:p>
    <w:p w14:paraId="2FB33850">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4、我方不是采购人的附属机构；在获知本项目采购信息后，与采购人聘请的为此项目提供咨询服务的公司以及其附属机构没有任何联系。</w:t>
      </w:r>
    </w:p>
    <w:p w14:paraId="098434E6">
      <w:pPr>
        <w:widowControl/>
        <w:autoSpaceDE w:val="0"/>
        <w:autoSpaceDN w:val="0"/>
        <w:adjustRightInd w:val="0"/>
        <w:spacing w:line="460" w:lineRule="exact"/>
        <w:ind w:firstLine="480"/>
        <w:rPr>
          <w:rFonts w:ascii="仿宋_GB2312" w:hAnsi="仿宋" w:eastAsia="仿宋_GB2312"/>
          <w:kern w:val="1"/>
          <w:sz w:val="24"/>
        </w:rPr>
      </w:pPr>
      <w:r>
        <w:rPr>
          <w:rStyle w:val="35"/>
          <w:rFonts w:hint="eastAsia" w:ascii="仿宋_GB2312" w:eastAsia="仿宋_GB2312"/>
          <w:sz w:val="24"/>
        </w:rPr>
        <w:t>5、响应文件自开标日起有效期为</w:t>
      </w:r>
      <w:r>
        <w:rPr>
          <w:rFonts w:hint="eastAsia" w:ascii="仿宋_GB2312" w:hAnsi="仿宋" w:eastAsia="仿宋_GB2312" w:cs="仿宋"/>
          <w:kern w:val="1"/>
          <w:sz w:val="24"/>
          <w:u w:val="single"/>
        </w:rPr>
        <w:t>90</w:t>
      </w:r>
      <w:r>
        <w:rPr>
          <w:rStyle w:val="35"/>
          <w:rFonts w:hint="eastAsia" w:ascii="仿宋_GB2312" w:eastAsia="仿宋_GB2312"/>
          <w:sz w:val="24"/>
        </w:rPr>
        <w:t>日历日。</w:t>
      </w:r>
    </w:p>
    <w:p w14:paraId="2FEE1B3F">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6.以上事项如有虚假或者隐瞒，我方愿意承担一切后果。</w:t>
      </w:r>
    </w:p>
    <w:p w14:paraId="5C98027F">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4EA4AE55">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1EC0D7CF">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6723ED60">
      <w:pPr>
        <w:widowControl/>
        <w:autoSpaceDE w:val="0"/>
        <w:autoSpaceDN w:val="0"/>
        <w:adjustRightInd w:val="0"/>
        <w:spacing w:before="120" w:line="460" w:lineRule="exact"/>
        <w:ind w:right="-481" w:firstLine="3676" w:firstLineChars="1532"/>
        <w:rPr>
          <w:rStyle w:val="35"/>
          <w:rFonts w:ascii="仿宋_GB2312" w:eastAsia="仿宋_GB2312"/>
          <w:sz w:val="24"/>
        </w:rPr>
      </w:pPr>
      <w:r>
        <w:rPr>
          <w:rStyle w:val="35"/>
          <w:rFonts w:hint="eastAsia" w:ascii="仿宋_GB2312" w:eastAsia="仿宋_GB2312"/>
          <w:sz w:val="24"/>
        </w:rPr>
        <w:t xml:space="preserve">供应商全称（公章）：               </w:t>
      </w:r>
    </w:p>
    <w:p w14:paraId="68565929">
      <w:pPr>
        <w:widowControl/>
        <w:autoSpaceDE w:val="0"/>
        <w:autoSpaceDN w:val="0"/>
        <w:adjustRightInd w:val="0"/>
        <w:spacing w:before="120" w:after="50" w:line="460" w:lineRule="exact"/>
        <w:ind w:right="119" w:firstLine="3720"/>
        <w:rPr>
          <w:rStyle w:val="35"/>
          <w:rFonts w:ascii="仿宋_GB2312" w:eastAsia="仿宋_GB2312"/>
          <w:sz w:val="24"/>
        </w:rPr>
      </w:pPr>
      <w:r>
        <w:rPr>
          <w:rStyle w:val="35"/>
          <w:rFonts w:hint="eastAsia" w:ascii="仿宋_GB2312" w:eastAsia="仿宋_GB2312"/>
          <w:sz w:val="24"/>
        </w:rPr>
        <w:t xml:space="preserve">法定代表人（签字）：               </w:t>
      </w:r>
    </w:p>
    <w:p w14:paraId="53A75934">
      <w:pPr>
        <w:widowControl/>
        <w:autoSpaceDE w:val="0"/>
        <w:autoSpaceDN w:val="0"/>
        <w:adjustRightInd w:val="0"/>
        <w:spacing w:line="460" w:lineRule="exact"/>
        <w:ind w:firstLine="5160" w:firstLineChars="2150"/>
        <w:rPr>
          <w:rFonts w:ascii="仿宋_GB2312" w:hAnsi="仿宋" w:eastAsia="仿宋_GB2312" w:cs="仿宋"/>
          <w:kern w:val="1"/>
          <w:sz w:val="24"/>
          <w:u w:val="single"/>
        </w:rPr>
      </w:pPr>
      <w:r>
        <w:rPr>
          <w:rStyle w:val="35"/>
          <w:rFonts w:hint="eastAsia" w:ascii="仿宋_GB2312" w:eastAsia="仿宋_GB2312"/>
          <w:sz w:val="24"/>
        </w:rPr>
        <w:t>日 期：</w:t>
      </w:r>
      <w:r>
        <w:rPr>
          <w:rFonts w:hint="eastAsia" w:ascii="仿宋_GB2312" w:hAnsi="仿宋" w:eastAsia="仿宋_GB2312" w:cs="仿宋"/>
          <w:kern w:val="1"/>
          <w:sz w:val="24"/>
          <w:u w:val="single"/>
        </w:rPr>
        <w:t xml:space="preserve">              </w:t>
      </w:r>
    </w:p>
    <w:p w14:paraId="5615FB87">
      <w:pPr>
        <w:rPr>
          <w:rFonts w:ascii="仿宋_GB2312" w:hAnsi="仿宋" w:eastAsia="仿宋_GB2312"/>
          <w:sz w:val="24"/>
          <w:lang w:val="zh-CN"/>
        </w:rPr>
      </w:pPr>
      <w:r>
        <w:rPr>
          <w:rFonts w:hint="eastAsia" w:ascii="仿宋_GB2312" w:hAnsi="仿宋" w:eastAsia="仿宋_GB2312"/>
          <w:sz w:val="24"/>
          <w:lang w:val="zh-CN"/>
        </w:rPr>
        <w:br w:type="page"/>
      </w:r>
    </w:p>
    <w:p w14:paraId="245F4981">
      <w:pPr>
        <w:pStyle w:val="37"/>
        <w:jc w:val="both"/>
        <w:rPr>
          <w:rFonts w:ascii="仿宋_GB2312" w:hAnsi="仿宋" w:eastAsia="仿宋_GB2312"/>
          <w:sz w:val="24"/>
          <w:szCs w:val="24"/>
          <w:lang w:val="zh-CN"/>
        </w:rPr>
      </w:pPr>
      <w:r>
        <w:rPr>
          <w:rFonts w:hint="eastAsia" w:ascii="仿宋_GB2312" w:hAnsi="仿宋" w:eastAsia="仿宋_GB2312"/>
          <w:sz w:val="24"/>
          <w:szCs w:val="24"/>
          <w:lang w:val="zh-CN"/>
        </w:rPr>
        <w:t>附件2：</w:t>
      </w:r>
    </w:p>
    <w:p w14:paraId="76939D12">
      <w:pPr>
        <w:tabs>
          <w:tab w:val="left" w:pos="1600"/>
        </w:tabs>
        <w:spacing w:line="360" w:lineRule="auto"/>
        <w:ind w:left="210" w:hanging="210"/>
        <w:jc w:val="center"/>
        <w:rPr>
          <w:rFonts w:ascii="仿宋_GB2312" w:hAnsi="仿宋_GB2312" w:eastAsia="仿宋_GB2312" w:cs="仿宋_GB2312"/>
          <w:b/>
          <w:sz w:val="28"/>
          <w:szCs w:val="28"/>
        </w:rPr>
      </w:pPr>
      <w:r>
        <w:rPr>
          <w:rFonts w:hint="eastAsia" w:ascii="仿宋_GB2312" w:hAnsi="宋体" w:eastAsia="仿宋_GB2312"/>
          <w:b/>
          <w:sz w:val="28"/>
          <w:szCs w:val="28"/>
        </w:rPr>
        <w:t>报价一览表</w:t>
      </w:r>
    </w:p>
    <w:p w14:paraId="18027999">
      <w:pPr>
        <w:pStyle w:val="37"/>
        <w:jc w:val="both"/>
        <w:rPr>
          <w:rFonts w:hint="eastAsia" w:ascii="仿宋" w:hAnsi="仿宋" w:eastAsia="仿宋"/>
          <w:sz w:val="24"/>
          <w:szCs w:val="24"/>
          <w:lang w:val="zh-CN"/>
        </w:rPr>
      </w:pPr>
    </w:p>
    <w:tbl>
      <w:tblPr>
        <w:tblStyle w:val="22"/>
        <w:tblpPr w:leftFromText="180" w:rightFromText="180" w:vertAnchor="text" w:horzAnchor="page" w:tblpX="1554" w:tblpY="5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6834"/>
      </w:tblGrid>
      <w:tr w14:paraId="34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915" w:type="dxa"/>
            <w:gridSpan w:val="2"/>
            <w:tcBorders>
              <w:top w:val="single" w:color="auto" w:sz="4" w:space="0"/>
              <w:left w:val="single" w:color="auto" w:sz="4" w:space="0"/>
              <w:bottom w:val="single" w:color="auto" w:sz="4" w:space="0"/>
              <w:right w:val="single" w:color="auto" w:sz="4" w:space="0"/>
            </w:tcBorders>
            <w:vAlign w:val="center"/>
          </w:tcPr>
          <w:p w14:paraId="7BB39E38">
            <w:pPr>
              <w:spacing w:line="400" w:lineRule="exact"/>
              <w:rPr>
                <w:rFonts w:ascii="仿宋_GB2312" w:hAnsi="仿宋_GB2312" w:eastAsia="仿宋_GB2312"/>
                <w:sz w:val="24"/>
                <w:u w:val="single"/>
              </w:rPr>
            </w:pPr>
            <w:r>
              <w:rPr>
                <w:rFonts w:hint="eastAsia" w:ascii="仿宋_GB2312" w:hAnsi="仿宋_GB2312" w:eastAsia="仿宋_GB2312"/>
                <w:b/>
                <w:sz w:val="24"/>
              </w:rPr>
              <w:t>项目名称：</w:t>
            </w:r>
          </w:p>
        </w:tc>
      </w:tr>
      <w:tr w14:paraId="1E2D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2081" w:type="dxa"/>
            <w:tcBorders>
              <w:top w:val="single" w:color="auto" w:sz="4" w:space="0"/>
              <w:left w:val="single" w:color="auto" w:sz="4" w:space="0"/>
              <w:right w:val="single" w:color="auto" w:sz="4" w:space="0"/>
            </w:tcBorders>
            <w:vAlign w:val="center"/>
          </w:tcPr>
          <w:p w14:paraId="3AF95F5D">
            <w:pPr>
              <w:spacing w:line="400" w:lineRule="exact"/>
              <w:jc w:val="center"/>
              <w:rPr>
                <w:rFonts w:ascii="仿宋_GB2312" w:hAnsi="仿宋_GB2312" w:eastAsia="仿宋_GB2312"/>
                <w:b/>
                <w:sz w:val="24"/>
              </w:rPr>
            </w:pPr>
            <w:r>
              <w:rPr>
                <w:rFonts w:hint="eastAsia" w:ascii="仿宋_GB2312" w:hAnsi="仿宋_GB2312" w:eastAsia="仿宋_GB2312"/>
                <w:b/>
                <w:sz w:val="24"/>
              </w:rPr>
              <w:t>总报价（元）</w:t>
            </w:r>
          </w:p>
        </w:tc>
        <w:tc>
          <w:tcPr>
            <w:tcW w:w="6834" w:type="dxa"/>
            <w:tcBorders>
              <w:top w:val="single" w:color="auto" w:sz="4" w:space="0"/>
              <w:left w:val="single" w:color="auto" w:sz="4" w:space="0"/>
              <w:bottom w:val="single" w:color="auto" w:sz="4" w:space="0"/>
              <w:right w:val="single" w:color="auto" w:sz="4" w:space="0"/>
            </w:tcBorders>
            <w:vAlign w:val="center"/>
          </w:tcPr>
          <w:p w14:paraId="0BCC54A5">
            <w:pPr>
              <w:spacing w:line="400" w:lineRule="exact"/>
              <w:rPr>
                <w:rFonts w:ascii="仿宋_GB2312" w:hAnsi="仿宋_GB2312" w:eastAsia="仿宋_GB2312"/>
                <w:sz w:val="24"/>
              </w:rPr>
            </w:pPr>
          </w:p>
          <w:p w14:paraId="38D7F9F6">
            <w:pPr>
              <w:spacing w:line="400" w:lineRule="exact"/>
              <w:rPr>
                <w:rFonts w:ascii="仿宋_GB2312" w:hAnsi="仿宋_GB2312" w:eastAsia="仿宋_GB2312"/>
                <w:sz w:val="24"/>
              </w:rPr>
            </w:pPr>
            <w:r>
              <w:rPr>
                <w:rFonts w:hint="eastAsia" w:ascii="仿宋_GB2312" w:hAnsi="仿宋_GB2312" w:eastAsia="仿宋_GB2312"/>
                <w:sz w:val="24"/>
              </w:rPr>
              <w:t xml:space="preserve">小写：   </w:t>
            </w:r>
            <w:r>
              <w:rPr>
                <w:rFonts w:hint="eastAsia" w:ascii="仿宋_GB2312" w:hAnsi="仿宋_GB2312" w:eastAsia="仿宋_GB2312"/>
                <w:sz w:val="24"/>
                <w:u w:val="single"/>
              </w:rPr>
              <w:t xml:space="preserve">     </w:t>
            </w:r>
          </w:p>
          <w:p w14:paraId="509D18CD">
            <w:pPr>
              <w:spacing w:line="400" w:lineRule="exact"/>
              <w:rPr>
                <w:rFonts w:ascii="仿宋_GB2312" w:hAnsi="仿宋_GB2312" w:eastAsia="仿宋_GB2312"/>
                <w:sz w:val="24"/>
              </w:rPr>
            </w:pPr>
            <w:r>
              <w:rPr>
                <w:rFonts w:hint="eastAsia" w:ascii="仿宋_GB2312" w:hAnsi="仿宋_GB2312" w:eastAsia="仿宋_GB2312"/>
                <w:sz w:val="24"/>
              </w:rPr>
              <w:t xml:space="preserve">大写：   </w:t>
            </w:r>
            <w:r>
              <w:rPr>
                <w:rFonts w:hint="eastAsia" w:ascii="仿宋_GB2312" w:hAnsi="仿宋_GB2312" w:eastAsia="仿宋_GB2312"/>
                <w:sz w:val="24"/>
                <w:u w:val="single"/>
              </w:rPr>
              <w:t xml:space="preserve">     </w:t>
            </w:r>
          </w:p>
          <w:p w14:paraId="35CD406C">
            <w:pPr>
              <w:spacing w:line="400" w:lineRule="exact"/>
              <w:rPr>
                <w:rFonts w:ascii="仿宋_GB2312" w:hAnsi="仿宋_GB2312" w:eastAsia="仿宋_GB2312"/>
                <w:sz w:val="24"/>
              </w:rPr>
            </w:pPr>
          </w:p>
        </w:tc>
      </w:tr>
      <w:tr w14:paraId="2CE5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2081" w:type="dxa"/>
            <w:tcBorders>
              <w:top w:val="single" w:color="auto" w:sz="4" w:space="0"/>
              <w:left w:val="single" w:color="auto" w:sz="4" w:space="0"/>
              <w:right w:val="single" w:color="auto" w:sz="4" w:space="0"/>
            </w:tcBorders>
            <w:vAlign w:val="center"/>
          </w:tcPr>
          <w:p w14:paraId="49425C1E">
            <w:pPr>
              <w:spacing w:line="400" w:lineRule="exact"/>
              <w:jc w:val="center"/>
              <w:rPr>
                <w:rFonts w:ascii="仿宋_GB2312" w:hAnsi="仿宋_GB2312" w:eastAsia="仿宋_GB2312"/>
                <w:b/>
                <w:sz w:val="24"/>
              </w:rPr>
            </w:pPr>
            <w:r>
              <w:rPr>
                <w:rFonts w:hint="eastAsia" w:ascii="仿宋_GB2312" w:hAnsi="仿宋_GB2312" w:eastAsia="仿宋_GB2312"/>
                <w:b/>
                <w:sz w:val="24"/>
              </w:rPr>
              <w:t>交付时间</w:t>
            </w:r>
          </w:p>
        </w:tc>
        <w:tc>
          <w:tcPr>
            <w:tcW w:w="6834" w:type="dxa"/>
            <w:tcBorders>
              <w:top w:val="single" w:color="auto" w:sz="4" w:space="0"/>
              <w:left w:val="single" w:color="auto" w:sz="4" w:space="0"/>
              <w:bottom w:val="single" w:color="auto" w:sz="4" w:space="0"/>
              <w:right w:val="single" w:color="auto" w:sz="4" w:space="0"/>
            </w:tcBorders>
            <w:vAlign w:val="center"/>
          </w:tcPr>
          <w:p w14:paraId="11D4D467">
            <w:pPr>
              <w:widowControl/>
              <w:tabs>
                <w:tab w:val="left" w:pos="840"/>
              </w:tabs>
              <w:snapToGrid w:val="0"/>
              <w:spacing w:line="520" w:lineRule="exact"/>
              <w:rPr>
                <w:rFonts w:ascii="仿宋_GB2312" w:hAnsi="仿宋_GB2312" w:eastAsia="仿宋_GB2312"/>
                <w:sz w:val="24"/>
              </w:rPr>
            </w:pPr>
          </w:p>
        </w:tc>
      </w:tr>
      <w:tr w14:paraId="05DC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2081" w:type="dxa"/>
            <w:tcBorders>
              <w:top w:val="single" w:color="auto" w:sz="4" w:space="0"/>
              <w:left w:val="single" w:color="auto" w:sz="4" w:space="0"/>
              <w:bottom w:val="single" w:color="auto" w:sz="4" w:space="0"/>
              <w:right w:val="single" w:color="auto" w:sz="4" w:space="0"/>
            </w:tcBorders>
            <w:vAlign w:val="center"/>
          </w:tcPr>
          <w:p w14:paraId="6CA2016A">
            <w:pPr>
              <w:spacing w:line="400" w:lineRule="exact"/>
              <w:jc w:val="center"/>
              <w:rPr>
                <w:rFonts w:ascii="仿宋_GB2312" w:hAnsi="仿宋_GB2312" w:eastAsia="仿宋_GB2312"/>
                <w:b/>
                <w:sz w:val="24"/>
              </w:rPr>
            </w:pPr>
            <w:r>
              <w:rPr>
                <w:rFonts w:hint="eastAsia" w:ascii="仿宋_GB2312" w:hAnsi="仿宋_GB2312" w:eastAsia="仿宋_GB2312"/>
                <w:b/>
                <w:sz w:val="24"/>
              </w:rPr>
              <w:t>项目负责人</w:t>
            </w:r>
          </w:p>
        </w:tc>
        <w:tc>
          <w:tcPr>
            <w:tcW w:w="6834" w:type="dxa"/>
            <w:tcBorders>
              <w:top w:val="single" w:color="auto" w:sz="4" w:space="0"/>
              <w:left w:val="single" w:color="auto" w:sz="4" w:space="0"/>
              <w:bottom w:val="single" w:color="auto" w:sz="4" w:space="0"/>
              <w:right w:val="single" w:color="auto" w:sz="4" w:space="0"/>
            </w:tcBorders>
            <w:vAlign w:val="center"/>
          </w:tcPr>
          <w:p w14:paraId="1E1D35AC">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姓名：</w:t>
            </w:r>
          </w:p>
          <w:p w14:paraId="61A0CC31">
            <w:pPr>
              <w:pStyle w:val="30"/>
              <w:adjustRightInd/>
              <w:snapToGrid/>
              <w:spacing w:line="400" w:lineRule="exact"/>
              <w:ind w:firstLine="0"/>
              <w:textAlignment w:val="auto"/>
              <w:rPr>
                <w:rFonts w:ascii="仿宋_GB2312" w:hAnsi="仿宋_GB2312" w:eastAsia="仿宋_GB2312" w:cs="仿宋_GB2312"/>
              </w:rPr>
            </w:pPr>
          </w:p>
          <w:p w14:paraId="70C6634B">
            <w:pPr>
              <w:pStyle w:val="30"/>
              <w:adjustRightInd/>
              <w:snapToGrid/>
              <w:spacing w:line="400" w:lineRule="exact"/>
              <w:ind w:firstLine="0"/>
              <w:textAlignment w:val="auto"/>
            </w:pPr>
            <w:r>
              <w:rPr>
                <w:rFonts w:hint="eastAsia" w:ascii="仿宋_GB2312" w:hAnsi="仿宋_GB2312" w:eastAsia="仿宋_GB2312" w:cs="仿宋_GB2312"/>
              </w:rPr>
              <w:t>联系电话：</w:t>
            </w:r>
          </w:p>
        </w:tc>
      </w:tr>
      <w:tr w14:paraId="1294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2081" w:type="dxa"/>
            <w:tcBorders>
              <w:top w:val="single" w:color="auto" w:sz="4" w:space="0"/>
              <w:left w:val="single" w:color="auto" w:sz="4" w:space="0"/>
              <w:bottom w:val="single" w:color="auto" w:sz="4" w:space="0"/>
              <w:right w:val="single" w:color="auto" w:sz="4" w:space="0"/>
            </w:tcBorders>
            <w:vAlign w:val="center"/>
          </w:tcPr>
          <w:p w14:paraId="1EC2F805">
            <w:pPr>
              <w:spacing w:line="400" w:lineRule="exact"/>
              <w:jc w:val="center"/>
              <w:rPr>
                <w:rFonts w:hint="eastAsia" w:ascii="仿宋_GB2312" w:hAnsi="仿宋_GB2312" w:eastAsia="仿宋_GB2312"/>
                <w:b/>
                <w:sz w:val="24"/>
              </w:rPr>
            </w:pPr>
            <w:r>
              <w:rPr>
                <w:rFonts w:hint="eastAsia" w:ascii="仿宋_GB2312" w:hAnsi="仿宋_GB2312" w:eastAsia="仿宋_GB2312"/>
                <w:b/>
                <w:sz w:val="24"/>
              </w:rPr>
              <w:t>其他</w:t>
            </w:r>
          </w:p>
        </w:tc>
        <w:tc>
          <w:tcPr>
            <w:tcW w:w="6834" w:type="dxa"/>
            <w:tcBorders>
              <w:top w:val="single" w:color="auto" w:sz="4" w:space="0"/>
              <w:left w:val="single" w:color="auto" w:sz="4" w:space="0"/>
              <w:bottom w:val="single" w:color="auto" w:sz="4" w:space="0"/>
              <w:right w:val="single" w:color="auto" w:sz="4" w:space="0"/>
            </w:tcBorders>
            <w:vAlign w:val="center"/>
          </w:tcPr>
          <w:p w14:paraId="38B1A85D">
            <w:pPr>
              <w:pStyle w:val="30"/>
              <w:adjustRightInd/>
              <w:snapToGrid/>
              <w:spacing w:line="400" w:lineRule="exact"/>
              <w:ind w:firstLine="0"/>
              <w:textAlignment w:val="auto"/>
              <w:rPr>
                <w:rFonts w:ascii="仿宋_GB2312" w:hAnsi="仿宋_GB2312" w:eastAsia="仿宋_GB2312" w:cs="仿宋_GB2312"/>
              </w:rPr>
            </w:pPr>
          </w:p>
        </w:tc>
      </w:tr>
    </w:tbl>
    <w:p w14:paraId="0E2C1E00">
      <w:pPr>
        <w:tabs>
          <w:tab w:val="left" w:pos="1600"/>
        </w:tabs>
        <w:spacing w:line="360" w:lineRule="auto"/>
        <w:ind w:left="210" w:hanging="210"/>
        <w:jc w:val="center"/>
        <w:rPr>
          <w:rFonts w:ascii="仿宋_GB2312" w:eastAsia="仿宋_GB2312"/>
          <w:b/>
          <w:sz w:val="28"/>
        </w:rPr>
      </w:pPr>
    </w:p>
    <w:p w14:paraId="4D87A145">
      <w:pPr>
        <w:spacing w:line="600" w:lineRule="exact"/>
        <w:jc w:val="left"/>
        <w:rPr>
          <w:rFonts w:ascii="仿宋_GB2312" w:hAnsi="宋体" w:eastAsia="仿宋_GB2312"/>
          <w:sz w:val="28"/>
          <w:szCs w:val="28"/>
        </w:rPr>
      </w:pPr>
    </w:p>
    <w:p w14:paraId="6742A18A">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023C244C">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58492012">
      <w:pPr>
        <w:spacing w:line="600" w:lineRule="exact"/>
        <w:rPr>
          <w:rFonts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08602FAE">
      <w:pPr>
        <w:widowControl/>
        <w:autoSpaceDE w:val="0"/>
        <w:autoSpaceDN w:val="0"/>
        <w:adjustRightInd w:val="0"/>
        <w:spacing w:line="440" w:lineRule="exact"/>
        <w:ind w:right="-481"/>
        <w:rPr>
          <w:rStyle w:val="35"/>
          <w:sz w:val="24"/>
        </w:rPr>
      </w:pPr>
    </w:p>
    <w:p w14:paraId="2DEC8054">
      <w:pPr>
        <w:spacing w:before="100" w:beforeAutospacing="1" w:after="100" w:afterAutospacing="1"/>
        <w:jc w:val="left"/>
        <w:rPr>
          <w:rFonts w:ascii="仿宋_GB2312" w:hAnsi="仿宋" w:eastAsia="仿宋_GB2312" w:cs="仿宋"/>
          <w:kern w:val="1"/>
          <w:sz w:val="24"/>
        </w:rPr>
      </w:pPr>
      <w:r>
        <w:rPr>
          <w:rStyle w:val="35"/>
          <w:sz w:val="24"/>
        </w:rPr>
        <w:br w:type="page"/>
      </w:r>
      <w:r>
        <w:rPr>
          <w:rFonts w:hint="eastAsia" w:ascii="仿宋_GB2312" w:hAnsi="仿宋" w:eastAsia="仿宋_GB2312" w:cs="仿宋"/>
          <w:kern w:val="1"/>
          <w:sz w:val="24"/>
        </w:rPr>
        <w:t>附件3：</w:t>
      </w:r>
    </w:p>
    <w:p w14:paraId="6D11E838">
      <w:pPr>
        <w:spacing w:before="100" w:beforeAutospacing="1" w:after="100" w:afterAutospacing="1"/>
        <w:jc w:val="center"/>
        <w:rPr>
          <w:rFonts w:ascii="仿宋_GB2312" w:hAnsi="仿宋" w:eastAsia="仿宋_GB2312" w:cs="仿宋"/>
          <w:b/>
          <w:bCs/>
          <w:kern w:val="1"/>
          <w:sz w:val="28"/>
          <w:szCs w:val="28"/>
        </w:rPr>
      </w:pPr>
      <w:r>
        <w:rPr>
          <w:rFonts w:hint="eastAsia" w:ascii="仿宋_GB2312" w:hAnsi="仿宋" w:eastAsia="仿宋_GB2312" w:cs="仿宋"/>
          <w:b/>
          <w:bCs/>
          <w:kern w:val="1"/>
          <w:sz w:val="28"/>
          <w:szCs w:val="28"/>
        </w:rPr>
        <w:t>报价明细表</w:t>
      </w:r>
    </w:p>
    <w:tbl>
      <w:tblPr>
        <w:tblStyle w:val="22"/>
        <w:tblW w:w="9488" w:type="dxa"/>
        <w:tblInd w:w="118" w:type="dxa"/>
        <w:tblLayout w:type="autofit"/>
        <w:tblCellMar>
          <w:top w:w="0" w:type="dxa"/>
          <w:left w:w="108" w:type="dxa"/>
          <w:bottom w:w="0" w:type="dxa"/>
          <w:right w:w="108" w:type="dxa"/>
        </w:tblCellMar>
      </w:tblPr>
      <w:tblGrid>
        <w:gridCol w:w="1080"/>
        <w:gridCol w:w="1230"/>
        <w:gridCol w:w="2999"/>
        <w:gridCol w:w="1080"/>
        <w:gridCol w:w="1080"/>
        <w:gridCol w:w="1080"/>
        <w:gridCol w:w="939"/>
      </w:tblGrid>
      <w:tr w14:paraId="1AD0869F">
        <w:tblPrEx>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096E57">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序号</w:t>
            </w:r>
          </w:p>
        </w:tc>
        <w:tc>
          <w:tcPr>
            <w:tcW w:w="1230" w:type="dxa"/>
            <w:tcBorders>
              <w:top w:val="single" w:color="000000" w:sz="8" w:space="0"/>
              <w:left w:val="nil"/>
              <w:bottom w:val="single" w:color="000000" w:sz="8" w:space="0"/>
              <w:right w:val="single" w:color="000000" w:sz="8" w:space="0"/>
            </w:tcBorders>
            <w:shd w:val="clear" w:color="auto" w:fill="auto"/>
            <w:noWrap/>
            <w:vAlign w:val="center"/>
          </w:tcPr>
          <w:p w14:paraId="1ADAABE4">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服务</w:t>
            </w:r>
            <w:r>
              <w:rPr>
                <w:rFonts w:hint="eastAsia" w:ascii="仿宋_GB2312" w:hAnsi="宋体" w:eastAsia="仿宋_GB2312" w:cs="宋体"/>
                <w:b/>
                <w:bCs/>
                <w:color w:val="000000"/>
                <w:kern w:val="0"/>
                <w:sz w:val="24"/>
              </w:rPr>
              <w:t>项目名称</w:t>
            </w:r>
          </w:p>
        </w:tc>
        <w:tc>
          <w:tcPr>
            <w:tcW w:w="2999" w:type="dxa"/>
            <w:tcBorders>
              <w:top w:val="single" w:color="000000" w:sz="8" w:space="0"/>
              <w:left w:val="nil"/>
              <w:bottom w:val="single" w:color="000000" w:sz="8" w:space="0"/>
              <w:right w:val="single" w:color="000000" w:sz="8" w:space="0"/>
            </w:tcBorders>
            <w:shd w:val="clear" w:color="auto" w:fill="auto"/>
            <w:vAlign w:val="center"/>
          </w:tcPr>
          <w:p w14:paraId="52010AB7">
            <w:pPr>
              <w:widowControl/>
              <w:jc w:val="center"/>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服务内容</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0D04F3DD">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计量单位</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120C0F8C">
            <w:pPr>
              <w:widowControl/>
              <w:jc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rPr>
              <w:t>单价（元）</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73BD326A">
            <w:pPr>
              <w:widowControl/>
              <w:jc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rPr>
              <w:t>合价（元）</w:t>
            </w:r>
          </w:p>
        </w:tc>
        <w:tc>
          <w:tcPr>
            <w:tcW w:w="939" w:type="dxa"/>
            <w:tcBorders>
              <w:top w:val="single" w:color="000000" w:sz="8" w:space="0"/>
              <w:left w:val="nil"/>
              <w:bottom w:val="single" w:color="000000" w:sz="8" w:space="0"/>
              <w:right w:val="single" w:color="000000" w:sz="8" w:space="0"/>
            </w:tcBorders>
            <w:shd w:val="clear" w:color="auto" w:fill="auto"/>
            <w:noWrap/>
            <w:vAlign w:val="center"/>
          </w:tcPr>
          <w:p w14:paraId="3C44146E">
            <w:pPr>
              <w:widowControl/>
              <w:jc w:val="center"/>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备注</w:t>
            </w:r>
          </w:p>
        </w:tc>
      </w:tr>
      <w:tr w14:paraId="33D44495">
        <w:tblPrEx>
          <w:tblCellMar>
            <w:top w:w="0" w:type="dxa"/>
            <w:left w:w="108" w:type="dxa"/>
            <w:bottom w:w="0" w:type="dxa"/>
            <w:right w:w="108" w:type="dxa"/>
          </w:tblCellMar>
        </w:tblPrEx>
        <w:trPr>
          <w:trHeight w:val="285" w:hRule="atLeast"/>
        </w:trPr>
        <w:tc>
          <w:tcPr>
            <w:tcW w:w="1080" w:type="dxa"/>
            <w:vMerge w:val="restart"/>
            <w:tcBorders>
              <w:top w:val="nil"/>
              <w:left w:val="single" w:color="000000" w:sz="8" w:space="0"/>
              <w:right w:val="single" w:color="000000" w:sz="8" w:space="0"/>
            </w:tcBorders>
            <w:vAlign w:val="center"/>
          </w:tcPr>
          <w:p w14:paraId="3EB68BA8">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w:t>
            </w:r>
          </w:p>
        </w:tc>
        <w:tc>
          <w:tcPr>
            <w:tcW w:w="1230" w:type="dxa"/>
            <w:vMerge w:val="restart"/>
            <w:tcBorders>
              <w:top w:val="nil"/>
              <w:left w:val="single" w:color="000000" w:sz="8" w:space="0"/>
              <w:right w:val="single" w:color="000000" w:sz="8" w:space="0"/>
            </w:tcBorders>
            <w:vAlign w:val="center"/>
          </w:tcPr>
          <w:p w14:paraId="7C187768">
            <w:pPr>
              <w:widowControl/>
              <w:jc w:val="left"/>
              <w:rPr>
                <w:rFonts w:hint="eastAsia" w:ascii="仿宋_GB2312" w:hAnsi="宋体" w:eastAsia="仿宋_GB2312" w:cs="宋体"/>
                <w:color w:val="000000"/>
                <w:kern w:val="0"/>
                <w:sz w:val="24"/>
              </w:rPr>
            </w:pPr>
          </w:p>
        </w:tc>
        <w:tc>
          <w:tcPr>
            <w:tcW w:w="2999" w:type="dxa"/>
            <w:tcBorders>
              <w:top w:val="nil"/>
              <w:left w:val="nil"/>
              <w:bottom w:val="nil"/>
              <w:right w:val="single" w:color="000000" w:sz="8" w:space="0"/>
            </w:tcBorders>
            <w:shd w:val="clear" w:color="auto" w:fill="auto"/>
            <w:vAlign w:val="center"/>
          </w:tcPr>
          <w:p w14:paraId="51A9C6A5">
            <w:pPr>
              <w:widowControl/>
              <w:jc w:val="center"/>
              <w:rPr>
                <w:rFonts w:hint="eastAsia" w:ascii="仿宋_GB2312" w:hAnsi="宋体" w:eastAsia="仿宋_GB2312" w:cs="宋体"/>
                <w:color w:val="000000"/>
                <w:kern w:val="0"/>
                <w:sz w:val="24"/>
              </w:rPr>
            </w:pPr>
          </w:p>
        </w:tc>
        <w:tc>
          <w:tcPr>
            <w:tcW w:w="1080" w:type="dxa"/>
            <w:vMerge w:val="restart"/>
            <w:tcBorders>
              <w:top w:val="nil"/>
              <w:left w:val="single" w:color="000000" w:sz="8" w:space="0"/>
              <w:right w:val="single" w:color="000000" w:sz="8" w:space="0"/>
            </w:tcBorders>
            <w:vAlign w:val="center"/>
          </w:tcPr>
          <w:p w14:paraId="79367723">
            <w:pPr>
              <w:widowControl/>
              <w:jc w:val="left"/>
              <w:rPr>
                <w:rFonts w:hint="eastAsia" w:ascii="仿宋_GB2312" w:hAnsi="宋体" w:eastAsia="仿宋_GB2312" w:cs="宋体"/>
                <w:color w:val="000000"/>
                <w:kern w:val="0"/>
                <w:sz w:val="24"/>
              </w:rPr>
            </w:pPr>
          </w:p>
        </w:tc>
        <w:tc>
          <w:tcPr>
            <w:tcW w:w="1080" w:type="dxa"/>
            <w:vMerge w:val="restart"/>
            <w:tcBorders>
              <w:top w:val="nil"/>
              <w:left w:val="single" w:color="000000" w:sz="8" w:space="0"/>
              <w:right w:val="single" w:color="000000" w:sz="8" w:space="0"/>
            </w:tcBorders>
            <w:vAlign w:val="center"/>
          </w:tcPr>
          <w:p w14:paraId="398579B1">
            <w:pPr>
              <w:widowControl/>
              <w:jc w:val="left"/>
              <w:rPr>
                <w:rFonts w:hint="eastAsia" w:ascii="仿宋_GB2312" w:hAnsi="宋体" w:eastAsia="仿宋_GB2312" w:cs="宋体"/>
                <w:color w:val="000000"/>
                <w:kern w:val="0"/>
                <w:sz w:val="24"/>
              </w:rPr>
            </w:pPr>
          </w:p>
        </w:tc>
        <w:tc>
          <w:tcPr>
            <w:tcW w:w="1080" w:type="dxa"/>
            <w:vMerge w:val="restart"/>
            <w:tcBorders>
              <w:top w:val="nil"/>
              <w:left w:val="single" w:color="000000" w:sz="8" w:space="0"/>
              <w:right w:val="single" w:color="000000" w:sz="8" w:space="0"/>
            </w:tcBorders>
            <w:vAlign w:val="center"/>
          </w:tcPr>
          <w:p w14:paraId="509A5E6E">
            <w:pPr>
              <w:widowControl/>
              <w:jc w:val="left"/>
              <w:rPr>
                <w:rFonts w:hint="eastAsia" w:ascii="仿宋_GB2312" w:hAnsi="宋体" w:eastAsia="仿宋_GB2312" w:cs="宋体"/>
                <w:color w:val="000000"/>
                <w:kern w:val="0"/>
                <w:sz w:val="24"/>
              </w:rPr>
            </w:pPr>
          </w:p>
        </w:tc>
        <w:tc>
          <w:tcPr>
            <w:tcW w:w="939" w:type="dxa"/>
            <w:vMerge w:val="restart"/>
            <w:tcBorders>
              <w:top w:val="nil"/>
              <w:left w:val="single" w:color="000000" w:sz="8" w:space="0"/>
              <w:right w:val="single" w:color="000000" w:sz="8" w:space="0"/>
            </w:tcBorders>
            <w:vAlign w:val="center"/>
          </w:tcPr>
          <w:p w14:paraId="4D2587B7">
            <w:pPr>
              <w:widowControl/>
              <w:jc w:val="left"/>
              <w:rPr>
                <w:rFonts w:hint="eastAsia" w:ascii="仿宋_GB2312" w:hAnsi="宋体" w:eastAsia="仿宋_GB2312" w:cs="宋体"/>
                <w:color w:val="000000"/>
                <w:kern w:val="0"/>
                <w:sz w:val="24"/>
              </w:rPr>
            </w:pPr>
          </w:p>
        </w:tc>
      </w:tr>
      <w:tr w14:paraId="67AD2C29">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vAlign w:val="center"/>
          </w:tcPr>
          <w:p w14:paraId="7157DE72">
            <w:pPr>
              <w:widowControl/>
              <w:jc w:val="center"/>
              <w:rPr>
                <w:rFonts w:hint="eastAsia" w:ascii="仿宋_GB2312" w:hAnsi="宋体" w:eastAsia="仿宋_GB2312" w:cs="宋体"/>
                <w:color w:val="000000"/>
                <w:kern w:val="0"/>
                <w:sz w:val="24"/>
              </w:rPr>
            </w:pPr>
          </w:p>
        </w:tc>
        <w:tc>
          <w:tcPr>
            <w:tcW w:w="1230" w:type="dxa"/>
            <w:vMerge w:val="continue"/>
            <w:tcBorders>
              <w:top w:val="nil"/>
              <w:left w:val="single" w:color="000000" w:sz="8" w:space="0"/>
              <w:bottom w:val="single" w:color="000000" w:sz="8" w:space="0"/>
              <w:right w:val="single" w:color="000000" w:sz="8" w:space="0"/>
            </w:tcBorders>
            <w:vAlign w:val="center"/>
          </w:tcPr>
          <w:p w14:paraId="52FD9ED8">
            <w:pPr>
              <w:widowControl/>
              <w:jc w:val="left"/>
              <w:rPr>
                <w:rFonts w:hint="eastAsia" w:ascii="仿宋_GB2312" w:hAnsi="宋体" w:eastAsia="仿宋_GB2312" w:cs="宋体"/>
                <w:color w:val="000000"/>
                <w:kern w:val="0"/>
                <w:sz w:val="24"/>
              </w:rPr>
            </w:pPr>
          </w:p>
        </w:tc>
        <w:tc>
          <w:tcPr>
            <w:tcW w:w="2999" w:type="dxa"/>
            <w:tcBorders>
              <w:top w:val="nil"/>
              <w:left w:val="nil"/>
              <w:bottom w:val="nil"/>
              <w:right w:val="single" w:color="000000" w:sz="8" w:space="0"/>
            </w:tcBorders>
            <w:shd w:val="clear" w:color="auto" w:fill="auto"/>
            <w:vAlign w:val="center"/>
          </w:tcPr>
          <w:p w14:paraId="66C39FCE">
            <w:pPr>
              <w:widowControl/>
              <w:jc w:val="center"/>
              <w:rPr>
                <w:rFonts w:hint="eastAsia" w:ascii="仿宋_GB2312" w:hAnsi="宋体" w:eastAsia="仿宋_GB2312" w:cs="宋体"/>
                <w:color w:val="000000"/>
                <w:kern w:val="0"/>
                <w:sz w:val="24"/>
              </w:rPr>
            </w:pPr>
          </w:p>
        </w:tc>
        <w:tc>
          <w:tcPr>
            <w:tcW w:w="1080" w:type="dxa"/>
            <w:vMerge w:val="continue"/>
            <w:tcBorders>
              <w:top w:val="nil"/>
              <w:left w:val="single" w:color="000000" w:sz="8" w:space="0"/>
              <w:bottom w:val="single" w:color="000000" w:sz="8" w:space="0"/>
              <w:right w:val="single" w:color="000000" w:sz="8" w:space="0"/>
            </w:tcBorders>
            <w:vAlign w:val="center"/>
          </w:tcPr>
          <w:p w14:paraId="79D68BC8">
            <w:pPr>
              <w:widowControl/>
              <w:jc w:val="left"/>
              <w:rPr>
                <w:rFonts w:hint="eastAsia" w:ascii="仿宋_GB2312" w:hAnsi="宋体" w:eastAsia="仿宋_GB2312" w:cs="宋体"/>
                <w:color w:val="000000"/>
                <w:kern w:val="0"/>
                <w:sz w:val="24"/>
              </w:rPr>
            </w:pPr>
          </w:p>
        </w:tc>
        <w:tc>
          <w:tcPr>
            <w:tcW w:w="1080" w:type="dxa"/>
            <w:vMerge w:val="continue"/>
            <w:tcBorders>
              <w:top w:val="nil"/>
              <w:left w:val="single" w:color="000000" w:sz="8" w:space="0"/>
              <w:bottom w:val="single" w:color="000000" w:sz="8" w:space="0"/>
              <w:right w:val="single" w:color="000000" w:sz="8" w:space="0"/>
            </w:tcBorders>
            <w:vAlign w:val="center"/>
          </w:tcPr>
          <w:p w14:paraId="36BD71B7">
            <w:pPr>
              <w:widowControl/>
              <w:jc w:val="left"/>
              <w:rPr>
                <w:rFonts w:hint="eastAsia" w:ascii="仿宋_GB2312" w:hAnsi="宋体" w:eastAsia="仿宋_GB2312" w:cs="宋体"/>
                <w:color w:val="000000"/>
                <w:kern w:val="0"/>
                <w:sz w:val="24"/>
              </w:rPr>
            </w:pPr>
          </w:p>
        </w:tc>
        <w:tc>
          <w:tcPr>
            <w:tcW w:w="1080" w:type="dxa"/>
            <w:vMerge w:val="continue"/>
            <w:tcBorders>
              <w:top w:val="nil"/>
              <w:left w:val="single" w:color="000000" w:sz="8" w:space="0"/>
              <w:bottom w:val="single" w:color="000000" w:sz="8" w:space="0"/>
              <w:right w:val="single" w:color="000000" w:sz="8" w:space="0"/>
            </w:tcBorders>
            <w:vAlign w:val="center"/>
          </w:tcPr>
          <w:p w14:paraId="1CC04F47">
            <w:pPr>
              <w:widowControl/>
              <w:jc w:val="left"/>
              <w:rPr>
                <w:rFonts w:hint="eastAsia" w:ascii="仿宋_GB2312" w:hAnsi="宋体" w:eastAsia="仿宋_GB2312" w:cs="宋体"/>
                <w:color w:val="000000"/>
                <w:kern w:val="0"/>
                <w:sz w:val="24"/>
              </w:rPr>
            </w:pPr>
          </w:p>
        </w:tc>
        <w:tc>
          <w:tcPr>
            <w:tcW w:w="939" w:type="dxa"/>
            <w:vMerge w:val="continue"/>
            <w:tcBorders>
              <w:top w:val="nil"/>
              <w:left w:val="single" w:color="000000" w:sz="8" w:space="0"/>
              <w:bottom w:val="single" w:color="000000" w:sz="8" w:space="0"/>
              <w:right w:val="single" w:color="000000" w:sz="8" w:space="0"/>
            </w:tcBorders>
            <w:vAlign w:val="center"/>
          </w:tcPr>
          <w:p w14:paraId="18AE0972">
            <w:pPr>
              <w:widowControl/>
              <w:jc w:val="left"/>
              <w:rPr>
                <w:rFonts w:hint="eastAsia" w:ascii="仿宋_GB2312" w:hAnsi="宋体" w:eastAsia="仿宋_GB2312" w:cs="宋体"/>
                <w:color w:val="000000"/>
                <w:kern w:val="0"/>
                <w:sz w:val="24"/>
              </w:rPr>
            </w:pPr>
          </w:p>
        </w:tc>
      </w:tr>
      <w:tr w14:paraId="50E389C9">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9840140">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2</w:t>
            </w:r>
          </w:p>
        </w:tc>
        <w:tc>
          <w:tcPr>
            <w:tcW w:w="1230" w:type="dxa"/>
            <w:tcBorders>
              <w:top w:val="nil"/>
              <w:left w:val="nil"/>
              <w:bottom w:val="single" w:color="000000" w:sz="8" w:space="0"/>
              <w:right w:val="single" w:color="000000" w:sz="8" w:space="0"/>
            </w:tcBorders>
            <w:shd w:val="clear" w:color="auto" w:fill="auto"/>
            <w:noWrap/>
            <w:vAlign w:val="center"/>
          </w:tcPr>
          <w:p w14:paraId="5830E4B7">
            <w:pPr>
              <w:widowControl/>
              <w:jc w:val="center"/>
              <w:rPr>
                <w:rFonts w:hint="eastAsia" w:ascii="仿宋_GB2312" w:hAnsi="宋体" w:eastAsia="仿宋_GB2312" w:cs="宋体"/>
                <w:color w:val="000000"/>
                <w:kern w:val="0"/>
                <w:sz w:val="24"/>
              </w:rPr>
            </w:pPr>
          </w:p>
        </w:tc>
        <w:tc>
          <w:tcPr>
            <w:tcW w:w="2999" w:type="dxa"/>
            <w:tcBorders>
              <w:top w:val="single" w:color="000000" w:sz="8" w:space="0"/>
              <w:left w:val="nil"/>
              <w:bottom w:val="single" w:color="000000" w:sz="8" w:space="0"/>
              <w:right w:val="single" w:color="000000" w:sz="8" w:space="0"/>
            </w:tcBorders>
            <w:shd w:val="clear" w:color="auto" w:fill="auto"/>
            <w:vAlign w:val="center"/>
          </w:tcPr>
          <w:p w14:paraId="66C3330B">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698A22C8">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7365412C">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0E82321E">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33C96990">
            <w:pPr>
              <w:widowControl/>
              <w:jc w:val="center"/>
              <w:rPr>
                <w:rFonts w:hint="eastAsia" w:ascii="仿宋_GB2312" w:hAnsi="宋体" w:eastAsia="仿宋_GB2312" w:cs="宋体"/>
                <w:color w:val="000000"/>
                <w:kern w:val="0"/>
                <w:sz w:val="24"/>
              </w:rPr>
            </w:pPr>
          </w:p>
        </w:tc>
      </w:tr>
      <w:tr w14:paraId="4D860339">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429C101">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3</w:t>
            </w:r>
          </w:p>
        </w:tc>
        <w:tc>
          <w:tcPr>
            <w:tcW w:w="1230" w:type="dxa"/>
            <w:tcBorders>
              <w:top w:val="nil"/>
              <w:left w:val="nil"/>
              <w:bottom w:val="single" w:color="000000" w:sz="8" w:space="0"/>
              <w:right w:val="single" w:color="000000" w:sz="8" w:space="0"/>
            </w:tcBorders>
            <w:shd w:val="clear" w:color="auto" w:fill="auto"/>
            <w:noWrap/>
            <w:vAlign w:val="center"/>
          </w:tcPr>
          <w:p w14:paraId="10DE2D2A">
            <w:pPr>
              <w:widowControl/>
              <w:jc w:val="center"/>
              <w:rPr>
                <w:rFonts w:hint="eastAsia" w:ascii="仿宋_GB2312" w:hAnsi="宋体" w:eastAsia="仿宋_GB2312" w:cs="宋体"/>
                <w:color w:val="000000"/>
                <w:kern w:val="0"/>
                <w:sz w:val="24"/>
              </w:rPr>
            </w:pPr>
          </w:p>
        </w:tc>
        <w:tc>
          <w:tcPr>
            <w:tcW w:w="2999" w:type="dxa"/>
            <w:tcBorders>
              <w:top w:val="nil"/>
              <w:left w:val="nil"/>
              <w:bottom w:val="single" w:color="000000" w:sz="8" w:space="0"/>
              <w:right w:val="single" w:color="000000" w:sz="8" w:space="0"/>
            </w:tcBorders>
            <w:shd w:val="clear" w:color="auto" w:fill="auto"/>
            <w:vAlign w:val="center"/>
          </w:tcPr>
          <w:p w14:paraId="36776A04">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1E2AF96A">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71AF28CD">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67BD43BF">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62DCD937">
            <w:pPr>
              <w:widowControl/>
              <w:jc w:val="center"/>
              <w:rPr>
                <w:rFonts w:hint="eastAsia" w:ascii="仿宋_GB2312" w:hAnsi="宋体" w:eastAsia="仿宋_GB2312" w:cs="宋体"/>
                <w:color w:val="000000"/>
                <w:kern w:val="0"/>
                <w:sz w:val="24"/>
              </w:rPr>
            </w:pPr>
          </w:p>
        </w:tc>
      </w:tr>
      <w:tr w14:paraId="66984A0B">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9367F4B">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4</w:t>
            </w:r>
          </w:p>
        </w:tc>
        <w:tc>
          <w:tcPr>
            <w:tcW w:w="1230" w:type="dxa"/>
            <w:tcBorders>
              <w:top w:val="nil"/>
              <w:left w:val="nil"/>
              <w:bottom w:val="single" w:color="000000" w:sz="8" w:space="0"/>
              <w:right w:val="single" w:color="000000" w:sz="8" w:space="0"/>
            </w:tcBorders>
            <w:shd w:val="clear" w:color="auto" w:fill="auto"/>
            <w:noWrap/>
            <w:vAlign w:val="center"/>
          </w:tcPr>
          <w:p w14:paraId="2ABE3511">
            <w:pPr>
              <w:widowControl/>
              <w:jc w:val="center"/>
              <w:rPr>
                <w:rFonts w:hint="eastAsia" w:ascii="仿宋_GB2312" w:hAnsi="宋体" w:eastAsia="仿宋_GB2312" w:cs="宋体"/>
                <w:color w:val="000000"/>
                <w:kern w:val="0"/>
                <w:sz w:val="24"/>
              </w:rPr>
            </w:pPr>
          </w:p>
        </w:tc>
        <w:tc>
          <w:tcPr>
            <w:tcW w:w="2999" w:type="dxa"/>
            <w:tcBorders>
              <w:top w:val="nil"/>
              <w:left w:val="nil"/>
              <w:bottom w:val="single" w:color="000000" w:sz="8" w:space="0"/>
              <w:right w:val="single" w:color="000000" w:sz="8" w:space="0"/>
            </w:tcBorders>
            <w:shd w:val="clear" w:color="auto" w:fill="auto"/>
            <w:vAlign w:val="center"/>
          </w:tcPr>
          <w:p w14:paraId="5E069854">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3E0EAF79">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546E9072">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30A836F0">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405060A4">
            <w:pPr>
              <w:widowControl/>
              <w:jc w:val="center"/>
              <w:rPr>
                <w:rFonts w:hint="eastAsia" w:ascii="仿宋_GB2312" w:hAnsi="宋体" w:eastAsia="仿宋_GB2312" w:cs="宋体"/>
                <w:color w:val="000000"/>
                <w:kern w:val="0"/>
                <w:sz w:val="24"/>
              </w:rPr>
            </w:pPr>
          </w:p>
        </w:tc>
      </w:tr>
      <w:tr w14:paraId="0C0457D2">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B5D795C">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5</w:t>
            </w:r>
          </w:p>
        </w:tc>
        <w:tc>
          <w:tcPr>
            <w:tcW w:w="1230" w:type="dxa"/>
            <w:tcBorders>
              <w:top w:val="nil"/>
              <w:left w:val="nil"/>
              <w:bottom w:val="single" w:color="000000" w:sz="8" w:space="0"/>
              <w:right w:val="single" w:color="000000" w:sz="8" w:space="0"/>
            </w:tcBorders>
            <w:shd w:val="clear" w:color="auto" w:fill="auto"/>
            <w:noWrap/>
            <w:vAlign w:val="center"/>
          </w:tcPr>
          <w:p w14:paraId="4C05B7CE">
            <w:pPr>
              <w:widowControl/>
              <w:jc w:val="center"/>
              <w:rPr>
                <w:rFonts w:hint="eastAsia" w:ascii="仿宋_GB2312" w:hAnsi="宋体" w:eastAsia="仿宋_GB2312" w:cs="宋体"/>
                <w:color w:val="000000"/>
                <w:kern w:val="0"/>
                <w:sz w:val="24"/>
              </w:rPr>
            </w:pPr>
          </w:p>
        </w:tc>
        <w:tc>
          <w:tcPr>
            <w:tcW w:w="2999" w:type="dxa"/>
            <w:tcBorders>
              <w:top w:val="nil"/>
              <w:left w:val="nil"/>
              <w:bottom w:val="single" w:color="000000" w:sz="8" w:space="0"/>
              <w:right w:val="single" w:color="000000" w:sz="8" w:space="0"/>
            </w:tcBorders>
            <w:shd w:val="clear" w:color="auto" w:fill="auto"/>
            <w:vAlign w:val="center"/>
          </w:tcPr>
          <w:p w14:paraId="12693D92">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6A6BB472">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40F67246">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498AC0BE">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6B1126A4">
            <w:pPr>
              <w:widowControl/>
              <w:jc w:val="center"/>
              <w:rPr>
                <w:rFonts w:hint="eastAsia" w:ascii="仿宋_GB2312" w:hAnsi="宋体" w:eastAsia="仿宋_GB2312" w:cs="宋体"/>
                <w:color w:val="000000"/>
                <w:kern w:val="0"/>
                <w:sz w:val="24"/>
              </w:rPr>
            </w:pPr>
          </w:p>
        </w:tc>
      </w:tr>
      <w:tr w14:paraId="53B0F9F1">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DA9B8AE">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6</w:t>
            </w:r>
          </w:p>
        </w:tc>
        <w:tc>
          <w:tcPr>
            <w:tcW w:w="1230" w:type="dxa"/>
            <w:tcBorders>
              <w:top w:val="nil"/>
              <w:left w:val="nil"/>
              <w:bottom w:val="single" w:color="000000" w:sz="8" w:space="0"/>
              <w:right w:val="single" w:color="000000" w:sz="8" w:space="0"/>
            </w:tcBorders>
            <w:shd w:val="clear" w:color="auto" w:fill="auto"/>
            <w:noWrap/>
            <w:vAlign w:val="center"/>
          </w:tcPr>
          <w:p w14:paraId="131EB731">
            <w:pPr>
              <w:widowControl/>
              <w:jc w:val="center"/>
              <w:rPr>
                <w:rFonts w:hint="eastAsia" w:ascii="仿宋_GB2312" w:hAnsi="宋体" w:eastAsia="仿宋_GB2312" w:cs="宋体"/>
                <w:color w:val="000000"/>
                <w:kern w:val="0"/>
                <w:sz w:val="24"/>
              </w:rPr>
            </w:pPr>
          </w:p>
        </w:tc>
        <w:tc>
          <w:tcPr>
            <w:tcW w:w="2999" w:type="dxa"/>
            <w:tcBorders>
              <w:top w:val="nil"/>
              <w:left w:val="nil"/>
              <w:bottom w:val="single" w:color="000000" w:sz="8" w:space="0"/>
              <w:right w:val="single" w:color="000000" w:sz="8" w:space="0"/>
            </w:tcBorders>
            <w:shd w:val="clear" w:color="auto" w:fill="auto"/>
            <w:vAlign w:val="center"/>
          </w:tcPr>
          <w:p w14:paraId="1C668D53">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2548574F">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634A4757">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339FC60C">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137D945A">
            <w:pPr>
              <w:widowControl/>
              <w:jc w:val="center"/>
              <w:rPr>
                <w:rFonts w:hint="eastAsia" w:ascii="仿宋_GB2312" w:hAnsi="宋体" w:eastAsia="仿宋_GB2312" w:cs="宋体"/>
                <w:color w:val="000000"/>
                <w:kern w:val="0"/>
                <w:sz w:val="24"/>
              </w:rPr>
            </w:pPr>
          </w:p>
        </w:tc>
      </w:tr>
      <w:tr w14:paraId="69969287">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77163B3">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7</w:t>
            </w:r>
          </w:p>
        </w:tc>
        <w:tc>
          <w:tcPr>
            <w:tcW w:w="1230" w:type="dxa"/>
            <w:tcBorders>
              <w:top w:val="nil"/>
              <w:left w:val="nil"/>
              <w:bottom w:val="single" w:color="000000" w:sz="8" w:space="0"/>
              <w:right w:val="single" w:color="000000" w:sz="8" w:space="0"/>
            </w:tcBorders>
            <w:shd w:val="clear" w:color="auto" w:fill="auto"/>
            <w:noWrap/>
            <w:vAlign w:val="center"/>
          </w:tcPr>
          <w:p w14:paraId="640A9900">
            <w:pPr>
              <w:widowControl/>
              <w:jc w:val="center"/>
              <w:rPr>
                <w:rFonts w:hint="eastAsia" w:ascii="仿宋_GB2312" w:hAnsi="宋体" w:eastAsia="仿宋_GB2312" w:cs="宋体"/>
                <w:color w:val="000000"/>
                <w:kern w:val="0"/>
                <w:sz w:val="24"/>
              </w:rPr>
            </w:pPr>
          </w:p>
        </w:tc>
        <w:tc>
          <w:tcPr>
            <w:tcW w:w="2999" w:type="dxa"/>
            <w:tcBorders>
              <w:top w:val="nil"/>
              <w:left w:val="nil"/>
              <w:bottom w:val="single" w:color="000000" w:sz="8" w:space="0"/>
              <w:right w:val="single" w:color="000000" w:sz="8" w:space="0"/>
            </w:tcBorders>
            <w:shd w:val="clear" w:color="auto" w:fill="auto"/>
            <w:vAlign w:val="center"/>
          </w:tcPr>
          <w:p w14:paraId="059C8014">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5FEA2208">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34287189">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0E986C70">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0884CC19">
            <w:pPr>
              <w:widowControl/>
              <w:jc w:val="center"/>
              <w:rPr>
                <w:rFonts w:hint="eastAsia" w:ascii="仿宋_GB2312" w:hAnsi="宋体" w:eastAsia="仿宋_GB2312" w:cs="宋体"/>
                <w:color w:val="000000"/>
                <w:kern w:val="0"/>
                <w:sz w:val="24"/>
              </w:rPr>
            </w:pPr>
          </w:p>
        </w:tc>
      </w:tr>
      <w:tr w14:paraId="49F5A7A4">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0802EC4">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8</w:t>
            </w:r>
          </w:p>
        </w:tc>
        <w:tc>
          <w:tcPr>
            <w:tcW w:w="1230" w:type="dxa"/>
            <w:tcBorders>
              <w:top w:val="nil"/>
              <w:left w:val="nil"/>
              <w:bottom w:val="single" w:color="000000" w:sz="8" w:space="0"/>
              <w:right w:val="single" w:color="000000" w:sz="8" w:space="0"/>
            </w:tcBorders>
            <w:shd w:val="clear" w:color="auto" w:fill="auto"/>
            <w:noWrap/>
            <w:vAlign w:val="center"/>
          </w:tcPr>
          <w:p w14:paraId="608EFA5B">
            <w:pPr>
              <w:widowControl/>
              <w:jc w:val="center"/>
              <w:rPr>
                <w:rFonts w:hint="eastAsia" w:ascii="仿宋_GB2312" w:hAnsi="宋体" w:eastAsia="仿宋_GB2312" w:cs="宋体"/>
                <w:color w:val="000000"/>
                <w:kern w:val="0"/>
                <w:sz w:val="24"/>
              </w:rPr>
            </w:pPr>
          </w:p>
        </w:tc>
        <w:tc>
          <w:tcPr>
            <w:tcW w:w="2999" w:type="dxa"/>
            <w:tcBorders>
              <w:top w:val="nil"/>
              <w:left w:val="nil"/>
              <w:bottom w:val="single" w:color="000000" w:sz="8" w:space="0"/>
              <w:right w:val="single" w:color="000000" w:sz="8" w:space="0"/>
            </w:tcBorders>
            <w:shd w:val="clear" w:color="auto" w:fill="auto"/>
            <w:vAlign w:val="center"/>
          </w:tcPr>
          <w:p w14:paraId="68275723">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4846D100">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5FCCCD6E">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4EF1EC65">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3206CD10">
            <w:pPr>
              <w:widowControl/>
              <w:jc w:val="center"/>
              <w:rPr>
                <w:rFonts w:hint="eastAsia" w:ascii="仿宋_GB2312" w:hAnsi="宋体" w:eastAsia="仿宋_GB2312" w:cs="宋体"/>
                <w:color w:val="000000"/>
                <w:kern w:val="0"/>
                <w:sz w:val="24"/>
              </w:rPr>
            </w:pPr>
          </w:p>
        </w:tc>
      </w:tr>
      <w:tr w14:paraId="26DC8F3C">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02D2DB2">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9</w:t>
            </w:r>
          </w:p>
        </w:tc>
        <w:tc>
          <w:tcPr>
            <w:tcW w:w="1230" w:type="dxa"/>
            <w:tcBorders>
              <w:top w:val="nil"/>
              <w:left w:val="nil"/>
              <w:bottom w:val="single" w:color="000000" w:sz="8" w:space="0"/>
              <w:right w:val="single" w:color="000000" w:sz="8" w:space="0"/>
            </w:tcBorders>
            <w:shd w:val="clear" w:color="auto" w:fill="auto"/>
            <w:noWrap/>
            <w:vAlign w:val="center"/>
          </w:tcPr>
          <w:p w14:paraId="103EEDD1">
            <w:pPr>
              <w:widowControl/>
              <w:jc w:val="center"/>
              <w:rPr>
                <w:rFonts w:hint="eastAsia" w:ascii="仿宋_GB2312" w:hAnsi="宋体" w:eastAsia="仿宋_GB2312" w:cs="宋体"/>
                <w:color w:val="000000"/>
                <w:kern w:val="0"/>
                <w:sz w:val="24"/>
              </w:rPr>
            </w:pPr>
          </w:p>
        </w:tc>
        <w:tc>
          <w:tcPr>
            <w:tcW w:w="2999" w:type="dxa"/>
            <w:tcBorders>
              <w:top w:val="nil"/>
              <w:left w:val="nil"/>
              <w:bottom w:val="single" w:color="000000" w:sz="8" w:space="0"/>
              <w:right w:val="single" w:color="000000" w:sz="8" w:space="0"/>
            </w:tcBorders>
            <w:shd w:val="clear" w:color="auto" w:fill="auto"/>
            <w:vAlign w:val="center"/>
          </w:tcPr>
          <w:p w14:paraId="593630FC">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0F020705">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5BD40BA1">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70CEFDE5">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4FEF354C">
            <w:pPr>
              <w:widowControl/>
              <w:jc w:val="center"/>
              <w:rPr>
                <w:rFonts w:hint="eastAsia" w:ascii="仿宋_GB2312" w:hAnsi="宋体" w:eastAsia="仿宋_GB2312" w:cs="宋体"/>
                <w:color w:val="000000"/>
                <w:kern w:val="0"/>
                <w:sz w:val="24"/>
              </w:rPr>
            </w:pPr>
          </w:p>
        </w:tc>
      </w:tr>
      <w:tr w14:paraId="07A8DEA7">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0B57421">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w:t>
            </w:r>
          </w:p>
        </w:tc>
        <w:tc>
          <w:tcPr>
            <w:tcW w:w="1230" w:type="dxa"/>
            <w:tcBorders>
              <w:top w:val="nil"/>
              <w:left w:val="nil"/>
              <w:bottom w:val="single" w:color="000000" w:sz="8" w:space="0"/>
              <w:right w:val="single" w:color="000000" w:sz="8" w:space="0"/>
            </w:tcBorders>
            <w:shd w:val="clear" w:color="auto" w:fill="auto"/>
            <w:noWrap/>
            <w:vAlign w:val="center"/>
          </w:tcPr>
          <w:p w14:paraId="53173315">
            <w:pPr>
              <w:widowControl/>
              <w:jc w:val="center"/>
              <w:rPr>
                <w:rFonts w:hint="eastAsia" w:ascii="仿宋_GB2312" w:hAnsi="宋体" w:eastAsia="仿宋_GB2312" w:cs="宋体"/>
                <w:color w:val="000000"/>
                <w:kern w:val="0"/>
                <w:sz w:val="24"/>
              </w:rPr>
            </w:pPr>
          </w:p>
        </w:tc>
        <w:tc>
          <w:tcPr>
            <w:tcW w:w="2999" w:type="dxa"/>
            <w:tcBorders>
              <w:top w:val="nil"/>
              <w:left w:val="nil"/>
              <w:bottom w:val="single" w:color="000000" w:sz="8" w:space="0"/>
              <w:right w:val="single" w:color="000000" w:sz="8" w:space="0"/>
            </w:tcBorders>
            <w:shd w:val="clear" w:color="auto" w:fill="auto"/>
            <w:vAlign w:val="center"/>
          </w:tcPr>
          <w:p w14:paraId="1E1E75B8">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0502C037">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73907B78">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6AAA609E">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78A06561">
            <w:pPr>
              <w:widowControl/>
              <w:jc w:val="center"/>
              <w:rPr>
                <w:rFonts w:hint="eastAsia" w:ascii="仿宋_GB2312" w:hAnsi="宋体" w:eastAsia="仿宋_GB2312" w:cs="宋体"/>
                <w:color w:val="000000"/>
                <w:kern w:val="0"/>
                <w:sz w:val="24"/>
              </w:rPr>
            </w:pPr>
          </w:p>
        </w:tc>
      </w:tr>
      <w:tr w14:paraId="320D5D31">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D6F8BAC">
            <w:pPr>
              <w:widowControl/>
              <w:jc w:val="center"/>
              <w:rPr>
                <w:rFonts w:hint="eastAsia" w:ascii="仿宋_GB2312" w:hAnsi="宋体" w:eastAsia="仿宋_GB2312" w:cs="宋体"/>
                <w:color w:val="000000"/>
                <w:kern w:val="0"/>
                <w:sz w:val="24"/>
                <w:lang w:val="en-US" w:eastAsia="zh-CN"/>
              </w:rPr>
            </w:pPr>
          </w:p>
        </w:tc>
        <w:tc>
          <w:tcPr>
            <w:tcW w:w="1230" w:type="dxa"/>
            <w:tcBorders>
              <w:top w:val="nil"/>
              <w:left w:val="nil"/>
              <w:bottom w:val="single" w:color="000000" w:sz="8" w:space="0"/>
              <w:right w:val="single" w:color="000000" w:sz="8" w:space="0"/>
            </w:tcBorders>
            <w:shd w:val="clear" w:color="auto" w:fill="auto"/>
            <w:noWrap/>
            <w:vAlign w:val="center"/>
          </w:tcPr>
          <w:p w14:paraId="670F8EC8">
            <w:pPr>
              <w:widowControl/>
              <w:jc w:val="center"/>
              <w:rPr>
                <w:rFonts w:hint="eastAsia" w:ascii="仿宋_GB2312" w:hAnsi="宋体" w:eastAsia="仿宋_GB2312" w:cs="宋体"/>
                <w:color w:val="000000"/>
                <w:kern w:val="0"/>
                <w:sz w:val="24"/>
              </w:rPr>
            </w:pPr>
          </w:p>
        </w:tc>
        <w:tc>
          <w:tcPr>
            <w:tcW w:w="2999" w:type="dxa"/>
            <w:tcBorders>
              <w:top w:val="nil"/>
              <w:left w:val="nil"/>
              <w:bottom w:val="single" w:color="000000" w:sz="8" w:space="0"/>
              <w:right w:val="single" w:color="000000" w:sz="8" w:space="0"/>
            </w:tcBorders>
            <w:shd w:val="clear" w:color="auto" w:fill="auto"/>
            <w:vAlign w:val="center"/>
          </w:tcPr>
          <w:p w14:paraId="1A41F620">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18796617">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608D0B9A">
            <w:pPr>
              <w:widowControl/>
              <w:jc w:val="center"/>
              <w:rPr>
                <w:rFonts w:hint="eastAsia" w:ascii="仿宋_GB2312" w:hAnsi="宋体" w:eastAsia="仿宋_GB2312" w:cs="宋体"/>
                <w:color w:val="000000"/>
                <w:kern w:val="0"/>
                <w:sz w:val="24"/>
              </w:rPr>
            </w:pPr>
          </w:p>
        </w:tc>
        <w:tc>
          <w:tcPr>
            <w:tcW w:w="1080" w:type="dxa"/>
            <w:tcBorders>
              <w:top w:val="nil"/>
              <w:left w:val="nil"/>
              <w:bottom w:val="single" w:color="000000" w:sz="8" w:space="0"/>
              <w:right w:val="single" w:color="000000" w:sz="8" w:space="0"/>
            </w:tcBorders>
            <w:shd w:val="clear" w:color="auto" w:fill="auto"/>
            <w:noWrap/>
            <w:vAlign w:val="center"/>
          </w:tcPr>
          <w:p w14:paraId="347BAB88">
            <w:pPr>
              <w:widowControl/>
              <w:jc w:val="center"/>
              <w:rPr>
                <w:rFonts w:hint="eastAsia" w:ascii="仿宋_GB2312" w:hAnsi="宋体" w:eastAsia="仿宋_GB2312" w:cs="宋体"/>
                <w:color w:val="000000"/>
                <w:kern w:val="0"/>
                <w:sz w:val="24"/>
              </w:rPr>
            </w:pPr>
          </w:p>
        </w:tc>
        <w:tc>
          <w:tcPr>
            <w:tcW w:w="939" w:type="dxa"/>
            <w:tcBorders>
              <w:top w:val="nil"/>
              <w:left w:val="nil"/>
              <w:bottom w:val="single" w:color="000000" w:sz="8" w:space="0"/>
              <w:right w:val="single" w:color="000000" w:sz="8" w:space="0"/>
            </w:tcBorders>
            <w:shd w:val="clear" w:color="auto" w:fill="auto"/>
            <w:noWrap/>
            <w:vAlign w:val="center"/>
          </w:tcPr>
          <w:p w14:paraId="5EFF1DDB">
            <w:pPr>
              <w:widowControl/>
              <w:jc w:val="center"/>
              <w:rPr>
                <w:rFonts w:hint="eastAsia" w:ascii="仿宋_GB2312" w:hAnsi="宋体" w:eastAsia="仿宋_GB2312" w:cs="宋体"/>
                <w:color w:val="000000"/>
                <w:kern w:val="0"/>
                <w:sz w:val="24"/>
              </w:rPr>
            </w:pPr>
          </w:p>
        </w:tc>
      </w:tr>
      <w:tr w14:paraId="5AD4B957">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66FB67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8408" w:type="dxa"/>
            <w:gridSpan w:val="6"/>
            <w:tcBorders>
              <w:top w:val="single" w:color="000000" w:sz="8" w:space="0"/>
              <w:left w:val="nil"/>
              <w:bottom w:val="single" w:color="000000" w:sz="8" w:space="0"/>
              <w:right w:val="single" w:color="000000" w:sz="8" w:space="0"/>
            </w:tcBorders>
            <w:shd w:val="clear" w:color="auto" w:fill="auto"/>
            <w:noWrap/>
            <w:vAlign w:val="center"/>
          </w:tcPr>
          <w:p w14:paraId="36B863AD">
            <w:pPr>
              <w:widowControl/>
              <w:jc w:val="center"/>
              <w:rPr>
                <w:rFonts w:hint="eastAsia" w:ascii="仿宋_GB2312" w:hAnsi="宋体" w:eastAsia="仿宋_GB2312" w:cs="宋体"/>
                <w:color w:val="000000"/>
                <w:kern w:val="0"/>
                <w:sz w:val="24"/>
              </w:rPr>
            </w:pPr>
          </w:p>
        </w:tc>
      </w:tr>
    </w:tbl>
    <w:p w14:paraId="73CE5CF4">
      <w:pPr>
        <w:pStyle w:val="30"/>
      </w:pPr>
    </w:p>
    <w:p w14:paraId="5884C168">
      <w:pPr>
        <w:pStyle w:val="30"/>
      </w:pPr>
      <w:r>
        <w:br w:type="page"/>
      </w:r>
    </w:p>
    <w:p w14:paraId="7393A933">
      <w:pPr>
        <w:pStyle w:val="30"/>
        <w:rPr>
          <w:rFonts w:hint="eastAsia" w:ascii="仿宋_GB2312" w:eastAsia="仿宋_GB2312"/>
        </w:rPr>
      </w:pPr>
      <w:r>
        <w:rPr>
          <w:rFonts w:hint="eastAsia" w:ascii="仿宋_GB2312" w:eastAsia="仿宋_GB2312"/>
        </w:rPr>
        <w:t>附件4：</w:t>
      </w:r>
    </w:p>
    <w:p w14:paraId="6306AD85">
      <w:pPr>
        <w:spacing w:before="100" w:beforeAutospacing="1" w:after="100" w:afterAutospacing="1"/>
        <w:jc w:val="center"/>
        <w:rPr>
          <w:rFonts w:ascii="仿宋_GB2312" w:hAnsi="仿宋" w:eastAsia="仿宋_GB2312"/>
          <w:b/>
          <w:bCs/>
          <w:sz w:val="28"/>
          <w:szCs w:val="28"/>
        </w:rPr>
      </w:pPr>
      <w:r>
        <w:rPr>
          <w:rFonts w:hint="eastAsia" w:ascii="仿宋_GB2312" w:hAnsi="仿宋" w:eastAsia="仿宋_GB2312"/>
          <w:b/>
          <w:bCs/>
          <w:sz w:val="28"/>
          <w:szCs w:val="28"/>
        </w:rPr>
        <w:t>在经营活动中没有重大违法记录的书面声明</w:t>
      </w:r>
    </w:p>
    <w:p w14:paraId="123BA6DA">
      <w:pPr>
        <w:jc w:val="center"/>
        <w:rPr>
          <w:rFonts w:ascii="仿宋_GB2312" w:hAnsi="仿宋" w:eastAsia="仿宋_GB2312"/>
          <w:sz w:val="24"/>
        </w:rPr>
      </w:pPr>
    </w:p>
    <w:p w14:paraId="157CC361">
      <w:pPr>
        <w:wordWrap w:val="0"/>
        <w:spacing w:line="360" w:lineRule="auto"/>
        <w:ind w:firstLine="480" w:firstLineChars="200"/>
        <w:rPr>
          <w:rFonts w:ascii="仿宋_GB2312" w:hAnsi="仿宋" w:eastAsia="仿宋_GB2312"/>
          <w:sz w:val="24"/>
        </w:rPr>
      </w:pPr>
      <w:r>
        <w:rPr>
          <w:rFonts w:hint="eastAsia" w:ascii="仿宋_GB2312" w:hAnsi="仿宋" w:eastAsia="仿宋_GB2312"/>
          <w:sz w:val="24"/>
        </w:rPr>
        <w:t>一、我方在参加</w:t>
      </w:r>
      <w:r>
        <w:rPr>
          <w:rFonts w:hint="eastAsia" w:ascii="仿宋_GB2312" w:hAnsi="仿宋" w:eastAsia="仿宋_GB2312"/>
          <w:sz w:val="24"/>
          <w:u w:val="single"/>
        </w:rPr>
        <w:t xml:space="preserve">              </w:t>
      </w:r>
      <w:r>
        <w:rPr>
          <w:rFonts w:hint="eastAsia" w:ascii="仿宋_GB2312" w:hAnsi="仿宋" w:eastAsia="仿宋_GB2312"/>
          <w:sz w:val="24"/>
        </w:rPr>
        <w:t>（项目名称）采购活动前3年内，在经营活动中：</w:t>
      </w:r>
    </w:p>
    <w:p w14:paraId="6E600CF8">
      <w:pPr>
        <w:numPr>
          <w:ilvl w:val="0"/>
          <w:numId w:val="2"/>
        </w:numPr>
        <w:spacing w:line="360" w:lineRule="auto"/>
        <w:ind w:firstLine="480" w:firstLineChars="20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 xml:space="preserve">重大违法记录（重大违法记录指供应商因违法经营受到刑事处罚或者责令 </w:t>
      </w:r>
    </w:p>
    <w:p w14:paraId="75DE70CA">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停产停业、吊销许可证或者执照、较大数额罚款等行政处罚）。 </w:t>
      </w:r>
    </w:p>
    <w:p w14:paraId="7199E865">
      <w:pPr>
        <w:spacing w:line="360" w:lineRule="auto"/>
        <w:ind w:firstLine="480" w:firstLineChars="200"/>
        <w:rPr>
          <w:rFonts w:ascii="仿宋_GB2312" w:hAnsi="仿宋" w:eastAsia="仿宋_GB2312"/>
          <w:sz w:val="24"/>
        </w:rPr>
      </w:pPr>
      <w:r>
        <w:rPr>
          <w:rFonts w:hint="eastAsia" w:ascii="仿宋_GB2312" w:hAnsi="仿宋" w:eastAsia="仿宋_GB2312"/>
          <w:sz w:val="24"/>
        </w:rPr>
        <w:t>2、没有行贿犯罪记录（查询内容：①供应商</w:t>
      </w:r>
      <w:r>
        <w:rPr>
          <w:rFonts w:hint="eastAsia" w:ascii="仿宋_GB2312" w:hAnsi="仿宋" w:eastAsia="仿宋_GB2312"/>
          <w:sz w:val="24"/>
          <w:u w:val="single"/>
        </w:rPr>
        <w:t xml:space="preserve">        </w:t>
      </w:r>
      <w:r>
        <w:rPr>
          <w:rFonts w:hint="eastAsia" w:ascii="仿宋_GB2312" w:hAnsi="仿宋" w:eastAsia="仿宋_GB2312"/>
          <w:sz w:val="24"/>
        </w:rPr>
        <w:t>、组织机构代码证或统一社会信用代码</w:t>
      </w:r>
      <w:r>
        <w:rPr>
          <w:rFonts w:hint="eastAsia" w:ascii="仿宋_GB2312" w:hAnsi="仿宋" w:eastAsia="仿宋_GB2312"/>
          <w:sz w:val="24"/>
          <w:u w:val="single"/>
        </w:rPr>
        <w:t xml:space="preserve">            </w:t>
      </w:r>
      <w:r>
        <w:rPr>
          <w:rFonts w:hint="eastAsia" w:ascii="仿宋_GB2312" w:hAnsi="仿宋" w:eastAsia="仿宋_GB2312"/>
          <w:sz w:val="24"/>
        </w:rPr>
        <w:t>；②法定代表人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；③项目负责人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38756400">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 xml:space="preserve">二、我方在参加本项目活动前一段时间内具有良好的商业信誉和健全的财务会计制 </w:t>
      </w:r>
    </w:p>
    <w:p w14:paraId="0A8A30D7">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 xml:space="preserve">度、具有依法缴纳税收和社会保障资金的良好记录。 </w:t>
      </w:r>
    </w:p>
    <w:p w14:paraId="72805D9A">
      <w:pPr>
        <w:spacing w:line="360" w:lineRule="auto"/>
        <w:ind w:firstLine="480" w:firstLineChars="200"/>
        <w:rPr>
          <w:rFonts w:ascii="仿宋_GB2312" w:hAnsi="仿宋" w:eastAsia="仿宋_GB2312"/>
          <w:sz w:val="24"/>
        </w:rPr>
      </w:pPr>
    </w:p>
    <w:p w14:paraId="4193D14F">
      <w:pPr>
        <w:spacing w:line="360" w:lineRule="auto"/>
        <w:ind w:firstLine="480" w:firstLineChars="200"/>
        <w:rPr>
          <w:rFonts w:ascii="仿宋_GB2312" w:hAnsi="仿宋" w:eastAsia="仿宋_GB2312"/>
          <w:sz w:val="24"/>
        </w:rPr>
      </w:pPr>
      <w:r>
        <w:rPr>
          <w:rFonts w:hint="eastAsia" w:ascii="仿宋_GB2312" w:hAnsi="仿宋" w:eastAsia="仿宋_GB2312"/>
          <w:sz w:val="24"/>
        </w:rPr>
        <w:t>若以上声明不实，我方自愿承担一切法律后果。</w:t>
      </w:r>
    </w:p>
    <w:p w14:paraId="5ED1A0FC">
      <w:pPr>
        <w:spacing w:line="360" w:lineRule="auto"/>
        <w:ind w:firstLine="480" w:firstLineChars="200"/>
        <w:rPr>
          <w:rFonts w:ascii="仿宋_GB2312" w:hAnsi="仿宋" w:eastAsia="仿宋_GB2312"/>
          <w:sz w:val="24"/>
        </w:rPr>
      </w:pPr>
    </w:p>
    <w:p w14:paraId="2B19C2DB">
      <w:pPr>
        <w:spacing w:line="420" w:lineRule="auto"/>
        <w:rPr>
          <w:rFonts w:ascii="仿宋_GB2312" w:hAnsi="仿宋" w:eastAsia="仿宋_GB2312"/>
          <w:sz w:val="24"/>
        </w:rPr>
      </w:pPr>
      <w:r>
        <w:rPr>
          <w:rFonts w:hint="eastAsia" w:ascii="仿宋_GB2312" w:hAnsi="仿宋" w:eastAsia="仿宋_GB2312"/>
          <w:sz w:val="24"/>
        </w:rPr>
        <w:t>供  应  商：</w:t>
      </w:r>
      <w:r>
        <w:rPr>
          <w:rFonts w:hint="eastAsia" w:ascii="仿宋_GB2312" w:hAnsi="仿宋" w:eastAsia="仿宋_GB2312"/>
          <w:sz w:val="24"/>
          <w:u w:val="single"/>
        </w:rPr>
        <w:t xml:space="preserve">                </w:t>
      </w:r>
      <w:r>
        <w:rPr>
          <w:rFonts w:hint="eastAsia" w:ascii="仿宋_GB2312" w:hAnsi="仿宋" w:eastAsia="仿宋_GB2312"/>
          <w:sz w:val="24"/>
        </w:rPr>
        <w:t>（盖单位公章）</w:t>
      </w:r>
    </w:p>
    <w:p w14:paraId="16552733">
      <w:pPr>
        <w:spacing w:line="420" w:lineRule="auto"/>
        <w:rPr>
          <w:rFonts w:ascii="仿宋_GB2312" w:hAnsi="仿宋" w:eastAsia="仿宋_GB2312"/>
          <w:sz w:val="24"/>
        </w:rPr>
      </w:pPr>
      <w:r>
        <w:rPr>
          <w:rFonts w:hint="eastAsia" w:ascii="仿宋_GB2312" w:hAnsi="仿宋" w:eastAsia="仿宋_GB2312"/>
          <w:sz w:val="24"/>
        </w:rPr>
        <w:t>法定代表人：</w:t>
      </w:r>
      <w:r>
        <w:rPr>
          <w:rFonts w:hint="eastAsia" w:ascii="仿宋_GB2312" w:hAnsi="仿宋" w:eastAsia="仿宋_GB2312"/>
          <w:sz w:val="24"/>
          <w:u w:val="single"/>
        </w:rPr>
        <w:t xml:space="preserve">                </w:t>
      </w:r>
      <w:r>
        <w:rPr>
          <w:rFonts w:hint="eastAsia" w:ascii="仿宋_GB2312" w:hAnsi="仿宋" w:eastAsia="仿宋_GB2312"/>
          <w:sz w:val="24"/>
        </w:rPr>
        <w:t>（签字或盖章）</w:t>
      </w:r>
    </w:p>
    <w:p w14:paraId="5BCD889F">
      <w:pPr>
        <w:spacing w:line="420" w:lineRule="auto"/>
        <w:ind w:firstLine="4108" w:firstLineChars="1712"/>
        <w:rPr>
          <w:rFonts w:ascii="仿宋_GB2312" w:hAnsi="仿宋" w:eastAsia="仿宋_GB2312"/>
          <w:sz w:val="24"/>
        </w:rPr>
      </w:pPr>
      <w:r>
        <w:rPr>
          <w:rFonts w:hint="eastAsia" w:ascii="仿宋_GB2312" w:hAnsi="仿宋" w:eastAsia="仿宋_GB2312"/>
          <w:sz w:val="24"/>
        </w:rPr>
        <w:t>日      期：</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76FF2555">
      <w:pPr>
        <w:spacing w:line="360" w:lineRule="auto"/>
        <w:ind w:firstLine="480" w:firstLineChars="200"/>
        <w:rPr>
          <w:rFonts w:ascii="仿宋_GB2312" w:hAnsi="仿宋" w:eastAsia="仿宋_GB2312"/>
          <w:sz w:val="24"/>
        </w:rPr>
      </w:pPr>
    </w:p>
    <w:p w14:paraId="35482B76">
      <w:pPr>
        <w:spacing w:line="360" w:lineRule="auto"/>
        <w:ind w:firstLine="480" w:firstLineChars="200"/>
        <w:rPr>
          <w:rFonts w:ascii="仿宋_GB2312" w:hAnsi="仿宋" w:eastAsia="仿宋_GB2312"/>
          <w:sz w:val="24"/>
        </w:rPr>
      </w:pPr>
    </w:p>
    <w:p w14:paraId="2CB811D4">
      <w:pPr>
        <w:spacing w:line="360" w:lineRule="auto"/>
        <w:ind w:firstLine="480" w:firstLineChars="200"/>
        <w:rPr>
          <w:rFonts w:ascii="仿宋_GB2312" w:hAnsi="仿宋" w:eastAsia="仿宋_GB2312"/>
          <w:sz w:val="24"/>
        </w:rPr>
      </w:pPr>
    </w:p>
    <w:p w14:paraId="2C90C231">
      <w:pPr>
        <w:spacing w:line="440" w:lineRule="exact"/>
        <w:jc w:val="center"/>
        <w:rPr>
          <w:rFonts w:ascii="仿宋_GB2312" w:hAnsi="仿宋" w:eastAsia="仿宋_GB2312"/>
          <w:sz w:val="24"/>
        </w:rPr>
      </w:pPr>
      <w:r>
        <w:rPr>
          <w:rFonts w:hint="eastAsia" w:ascii="仿宋_GB2312" w:hAnsi="仿宋" w:eastAsia="仿宋_GB2312"/>
          <w:sz w:val="24"/>
        </w:rPr>
        <w:t>备注：供应商没有被公开披露或查处违法违规行为的，注明“无”即可。</w:t>
      </w:r>
    </w:p>
    <w:p w14:paraId="487692EA">
      <w:pPr>
        <w:rPr>
          <w:rFonts w:ascii="仿宋" w:hAnsi="仿宋" w:eastAsia="仿宋"/>
          <w:sz w:val="24"/>
        </w:rPr>
      </w:pPr>
      <w:r>
        <w:rPr>
          <w:rFonts w:hint="eastAsia" w:ascii="仿宋" w:hAnsi="仿宋" w:eastAsia="仿宋"/>
          <w:sz w:val="24"/>
        </w:rPr>
        <w:br w:type="page"/>
      </w:r>
    </w:p>
    <w:p w14:paraId="07EEEEEE">
      <w:pPr>
        <w:pStyle w:val="30"/>
      </w:pPr>
    </w:p>
    <w:p w14:paraId="7450E4B8">
      <w:pPr>
        <w:widowControl/>
        <w:autoSpaceDE w:val="0"/>
        <w:autoSpaceDN w:val="0"/>
        <w:adjustRightInd w:val="0"/>
        <w:spacing w:line="360" w:lineRule="auto"/>
        <w:rPr>
          <w:rStyle w:val="35"/>
          <w:rFonts w:ascii="仿宋_GB2312" w:eastAsia="仿宋_GB2312"/>
          <w:sz w:val="24"/>
        </w:rPr>
      </w:pPr>
      <w:r>
        <w:rPr>
          <w:rStyle w:val="35"/>
          <w:rFonts w:hint="eastAsia" w:ascii="仿宋_GB2312" w:eastAsia="仿宋_GB2312"/>
          <w:sz w:val="24"/>
        </w:rPr>
        <w:t>附件</w:t>
      </w:r>
      <w:r>
        <w:rPr>
          <w:rStyle w:val="35"/>
          <w:rFonts w:ascii="仿宋_GB2312" w:eastAsia="仿宋_GB2312"/>
          <w:sz w:val="24"/>
        </w:rPr>
        <w:t>5</w:t>
      </w:r>
      <w:r>
        <w:rPr>
          <w:rStyle w:val="35"/>
          <w:rFonts w:hint="eastAsia" w:ascii="仿宋_GB2312" w:eastAsia="仿宋_GB2312"/>
          <w:sz w:val="24"/>
        </w:rPr>
        <w:t>：</w:t>
      </w:r>
    </w:p>
    <w:p w14:paraId="5E6352E4">
      <w:pPr>
        <w:widowControl/>
        <w:autoSpaceDE w:val="0"/>
        <w:autoSpaceDN w:val="0"/>
        <w:adjustRightInd w:val="0"/>
        <w:spacing w:line="360" w:lineRule="auto"/>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采购诚信承诺书</w:t>
      </w:r>
    </w:p>
    <w:p w14:paraId="236FCBF9">
      <w:pPr>
        <w:widowControl/>
        <w:autoSpaceDE w:val="0"/>
        <w:autoSpaceDN w:val="0"/>
        <w:adjustRightInd w:val="0"/>
        <w:spacing w:line="360" w:lineRule="auto"/>
        <w:rPr>
          <w:rFonts w:ascii="仿宋_GB2312" w:hAnsi="仿宋" w:eastAsia="仿宋_GB2312" w:cs="Arial"/>
          <w:b/>
          <w:bCs/>
          <w:kern w:val="1"/>
          <w:sz w:val="24"/>
        </w:rPr>
      </w:pPr>
    </w:p>
    <w:p w14:paraId="12F0CC74">
      <w:pPr>
        <w:widowControl/>
        <w:autoSpaceDE w:val="0"/>
        <w:autoSpaceDN w:val="0"/>
        <w:adjustRightInd w:val="0"/>
        <w:spacing w:line="360" w:lineRule="auto"/>
        <w:rPr>
          <w:rFonts w:ascii="仿宋_GB2312" w:hAnsi="仿宋" w:eastAsia="仿宋_GB2312"/>
          <w:kern w:val="1"/>
          <w:sz w:val="24"/>
        </w:rPr>
      </w:pPr>
      <w:r>
        <w:rPr>
          <w:rFonts w:hint="eastAsia" w:ascii="仿宋_GB2312" w:hAnsi="仿宋" w:eastAsia="仿宋_GB2312" w:cs="仿宋"/>
          <w:kern w:val="1"/>
          <w:sz w:val="24"/>
          <w:u w:val="single"/>
        </w:rPr>
        <w:t xml:space="preserve">（采购人）  </w:t>
      </w:r>
      <w:r>
        <w:rPr>
          <w:rFonts w:hint="eastAsia" w:ascii="仿宋_GB2312" w:hAnsi="仿宋" w:eastAsia="仿宋_GB2312" w:cs="仿宋"/>
          <w:kern w:val="1"/>
          <w:sz w:val="24"/>
        </w:rPr>
        <w:t>：</w:t>
      </w:r>
    </w:p>
    <w:p w14:paraId="3AE02C13">
      <w:pPr>
        <w:widowControl/>
        <w:autoSpaceDE w:val="0"/>
        <w:autoSpaceDN w:val="0"/>
        <w:adjustRightInd w:val="0"/>
        <w:spacing w:line="360" w:lineRule="auto"/>
        <w:ind w:firstLine="480"/>
        <w:rPr>
          <w:rFonts w:ascii="仿宋_GB2312" w:hAnsi="仿宋" w:eastAsia="仿宋_GB2312"/>
          <w:kern w:val="1"/>
          <w:sz w:val="24"/>
        </w:rPr>
      </w:pPr>
      <w:r>
        <w:rPr>
          <w:rStyle w:val="35"/>
          <w:rFonts w:hint="eastAsia" w:ascii="仿宋_GB2312" w:eastAsia="仿宋_GB2312"/>
          <w:sz w:val="24"/>
        </w:rPr>
        <w:t>我公司</w:t>
      </w:r>
      <w:r>
        <w:rPr>
          <w:rFonts w:hint="eastAsia" w:ascii="仿宋_GB2312" w:hAnsi="仿宋" w:eastAsia="仿宋_GB2312" w:cs="仿宋"/>
          <w:kern w:val="1"/>
          <w:sz w:val="24"/>
          <w:u w:val="single"/>
        </w:rPr>
        <w:t xml:space="preserve">               </w:t>
      </w:r>
      <w:r>
        <w:rPr>
          <w:rStyle w:val="35"/>
          <w:rFonts w:hint="eastAsia" w:ascii="仿宋_GB2312" w:eastAsia="仿宋_GB2312"/>
          <w:sz w:val="24"/>
        </w:rPr>
        <w:t>（供应商名称）已详细阅读了</w:t>
      </w:r>
      <w:r>
        <w:rPr>
          <w:rFonts w:hint="eastAsia" w:ascii="仿宋_GB2312" w:hAnsi="仿宋" w:eastAsia="仿宋_GB2312" w:cs="仿宋"/>
          <w:kern w:val="1"/>
          <w:sz w:val="24"/>
          <w:u w:val="single"/>
        </w:rPr>
        <w:t xml:space="preserve">             </w:t>
      </w:r>
      <w:r>
        <w:rPr>
          <w:rStyle w:val="35"/>
          <w:rFonts w:hint="eastAsia" w:ascii="仿宋_GB2312" w:eastAsia="仿宋_GB2312"/>
          <w:sz w:val="24"/>
        </w:rPr>
        <w:t>项目（项目编号：</w:t>
      </w:r>
      <w:r>
        <w:rPr>
          <w:rFonts w:hint="eastAsia" w:ascii="仿宋_GB2312" w:hAnsi="仿宋" w:eastAsia="仿宋_GB2312" w:cs="仿宋"/>
          <w:kern w:val="1"/>
          <w:sz w:val="24"/>
          <w:u w:val="single"/>
        </w:rPr>
        <w:t xml:space="preserve">          </w:t>
      </w:r>
      <w:r>
        <w:rPr>
          <w:rStyle w:val="35"/>
          <w:rFonts w:hint="eastAsia" w:ascii="仿宋_GB2312" w:eastAsia="仿宋_GB2312"/>
          <w:sz w:val="24"/>
        </w:rPr>
        <w:t>）采购文件，自愿参加本次报价，现就有关事项做出郑重承诺如下：</w:t>
      </w:r>
    </w:p>
    <w:p w14:paraId="450795A4">
      <w:pPr>
        <w:widowControl/>
        <w:autoSpaceDE w:val="0"/>
        <w:autoSpaceDN w:val="0"/>
        <w:adjustRightInd w:val="0"/>
        <w:spacing w:line="360" w:lineRule="auto"/>
        <w:ind w:firstLine="480"/>
        <w:rPr>
          <w:rStyle w:val="35"/>
          <w:rFonts w:ascii="仿宋_GB2312" w:eastAsia="仿宋_GB2312"/>
          <w:sz w:val="24"/>
        </w:rPr>
      </w:pPr>
      <w:r>
        <w:rPr>
          <w:rStyle w:val="35"/>
          <w:rFonts w:hint="eastAsia" w:ascii="仿宋_GB2312" w:eastAsia="仿宋_GB2312"/>
          <w:sz w:val="24"/>
        </w:rPr>
        <w:t>一、诚信报价，材料真实。我公司保证所提供的全部材料、报价内容均真实、合法、有效，保证不出借或者借用其他企业资质，不以他人名义报价，不弄虚作假；</w:t>
      </w:r>
    </w:p>
    <w:p w14:paraId="4F048C05">
      <w:pPr>
        <w:widowControl/>
        <w:autoSpaceDE w:val="0"/>
        <w:autoSpaceDN w:val="0"/>
        <w:adjustRightInd w:val="0"/>
        <w:spacing w:line="360" w:lineRule="auto"/>
        <w:ind w:firstLine="480"/>
        <w:rPr>
          <w:rFonts w:ascii="仿宋_GB2312" w:hAnsi="仿宋" w:eastAsia="仿宋_GB2312"/>
          <w:kern w:val="1"/>
          <w:sz w:val="24"/>
        </w:rPr>
      </w:pPr>
      <w:r>
        <w:rPr>
          <w:rStyle w:val="35"/>
          <w:rFonts w:hint="eastAsia" w:ascii="仿宋_GB2312" w:eastAsia="仿宋_GB2312"/>
          <w:sz w:val="24"/>
        </w:rPr>
        <w:t>二、遵纪守法，公平竞争。不与其他供应商相互串通、</w:t>
      </w:r>
      <w:r>
        <w:rPr>
          <w:rFonts w:hint="eastAsia" w:ascii="仿宋_GB2312" w:hAnsi="仿宋" w:eastAsia="仿宋_GB2312" w:cs="仿宋"/>
          <w:kern w:val="0"/>
          <w:sz w:val="24"/>
        </w:rPr>
        <w:t>哄抬价格，</w:t>
      </w:r>
      <w:r>
        <w:rPr>
          <w:rStyle w:val="35"/>
          <w:rFonts w:hint="eastAsia" w:ascii="仿宋_GB2312" w:eastAsia="仿宋_GB2312"/>
          <w:sz w:val="24"/>
        </w:rPr>
        <w:t>不排挤其他供应商，不损害采购人的合法权益；不向谈判小组、采购人提供利益以牟取成交。</w:t>
      </w:r>
    </w:p>
    <w:p w14:paraId="7C7C74AE">
      <w:pPr>
        <w:widowControl/>
        <w:autoSpaceDE w:val="0"/>
        <w:autoSpaceDN w:val="0"/>
        <w:adjustRightInd w:val="0"/>
        <w:spacing w:line="360" w:lineRule="auto"/>
        <w:ind w:firstLine="480"/>
        <w:rPr>
          <w:rFonts w:ascii="仿宋_GB2312" w:hAnsi="仿宋" w:eastAsia="仿宋_GB2312"/>
          <w:kern w:val="1"/>
          <w:sz w:val="24"/>
        </w:rPr>
      </w:pPr>
      <w:r>
        <w:rPr>
          <w:rFonts w:hint="eastAsia" w:ascii="仿宋_GB2312" w:hAnsi="仿宋" w:eastAsia="仿宋_GB2312" w:cs="仿宋"/>
          <w:kern w:val="0"/>
          <w:sz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4D952162">
      <w:pPr>
        <w:widowControl/>
        <w:autoSpaceDE w:val="0"/>
        <w:autoSpaceDN w:val="0"/>
        <w:adjustRightInd w:val="0"/>
        <w:spacing w:line="360" w:lineRule="auto"/>
        <w:ind w:firstLine="480"/>
        <w:rPr>
          <w:rStyle w:val="35"/>
          <w:rFonts w:ascii="仿宋_GB2312" w:eastAsia="仿宋_GB2312"/>
          <w:sz w:val="24"/>
        </w:rPr>
      </w:pPr>
      <w:r>
        <w:rPr>
          <w:rStyle w:val="35"/>
          <w:rFonts w:hint="eastAsia" w:ascii="仿宋_GB2312" w:eastAsia="仿宋_GB2312"/>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pPr>
        <w:widowControl/>
        <w:autoSpaceDE w:val="0"/>
        <w:autoSpaceDN w:val="0"/>
        <w:adjustRightInd w:val="0"/>
        <w:spacing w:line="360" w:lineRule="auto"/>
        <w:ind w:right="-481" w:firstLine="420"/>
        <w:rPr>
          <w:rFonts w:ascii="仿宋_GB2312" w:hAnsi="仿宋" w:eastAsia="仿宋_GB2312"/>
          <w:kern w:val="1"/>
          <w:sz w:val="24"/>
        </w:rPr>
      </w:pPr>
    </w:p>
    <w:p w14:paraId="2F21951E">
      <w:pPr>
        <w:widowControl/>
        <w:autoSpaceDE w:val="0"/>
        <w:autoSpaceDN w:val="0"/>
        <w:adjustRightInd w:val="0"/>
        <w:spacing w:line="360" w:lineRule="auto"/>
        <w:ind w:right="-481"/>
        <w:rPr>
          <w:rFonts w:ascii="仿宋_GB2312" w:hAnsi="仿宋" w:eastAsia="仿宋_GB2312"/>
          <w:kern w:val="1"/>
          <w:sz w:val="24"/>
        </w:rPr>
      </w:pPr>
    </w:p>
    <w:p w14:paraId="36626EF3">
      <w:pPr>
        <w:widowControl/>
        <w:autoSpaceDE w:val="0"/>
        <w:autoSpaceDN w:val="0"/>
        <w:adjustRightInd w:val="0"/>
        <w:spacing w:line="360" w:lineRule="auto"/>
        <w:ind w:right="-481"/>
        <w:rPr>
          <w:rFonts w:ascii="仿宋_GB2312" w:hAnsi="仿宋" w:eastAsia="仿宋_GB2312"/>
          <w:kern w:val="1"/>
          <w:sz w:val="24"/>
        </w:rPr>
      </w:pPr>
    </w:p>
    <w:p w14:paraId="79472BF4">
      <w:pPr>
        <w:widowControl/>
        <w:autoSpaceDE w:val="0"/>
        <w:autoSpaceDN w:val="0"/>
        <w:adjustRightInd w:val="0"/>
        <w:spacing w:line="360" w:lineRule="auto"/>
        <w:ind w:right="-481"/>
        <w:rPr>
          <w:rFonts w:ascii="仿宋_GB2312" w:hAnsi="仿宋" w:eastAsia="仿宋_GB2312"/>
          <w:kern w:val="1"/>
          <w:sz w:val="24"/>
        </w:rPr>
      </w:pPr>
    </w:p>
    <w:p w14:paraId="3A6E1B03">
      <w:pPr>
        <w:widowControl/>
        <w:autoSpaceDE w:val="0"/>
        <w:autoSpaceDN w:val="0"/>
        <w:adjustRightInd w:val="0"/>
        <w:spacing w:line="360" w:lineRule="auto"/>
        <w:ind w:right="-481"/>
        <w:jc w:val="center"/>
        <w:rPr>
          <w:rStyle w:val="35"/>
          <w:rFonts w:ascii="仿宋_GB2312" w:eastAsia="仿宋_GB2312"/>
          <w:sz w:val="24"/>
        </w:rPr>
      </w:pPr>
      <w:r>
        <w:rPr>
          <w:rStyle w:val="35"/>
          <w:rFonts w:hint="eastAsia" w:ascii="仿宋_GB2312" w:eastAsia="仿宋_GB2312"/>
          <w:sz w:val="24"/>
        </w:rPr>
        <w:t xml:space="preserve">                       供应商名称(盖公章)：</w:t>
      </w:r>
    </w:p>
    <w:p w14:paraId="2D0F272B">
      <w:pPr>
        <w:widowControl/>
        <w:autoSpaceDE w:val="0"/>
        <w:autoSpaceDN w:val="0"/>
        <w:adjustRightInd w:val="0"/>
        <w:spacing w:line="360" w:lineRule="auto"/>
        <w:ind w:right="-481"/>
        <w:jc w:val="center"/>
        <w:rPr>
          <w:rStyle w:val="35"/>
          <w:rFonts w:ascii="仿宋_GB2312" w:eastAsia="仿宋_GB2312"/>
          <w:sz w:val="24"/>
        </w:rPr>
      </w:pPr>
      <w:r>
        <w:rPr>
          <w:rStyle w:val="35"/>
          <w:rFonts w:hint="eastAsia" w:ascii="仿宋_GB2312" w:eastAsia="仿宋_GB2312"/>
          <w:sz w:val="24"/>
        </w:rPr>
        <w:t xml:space="preserve">                       法定代表人（签字）：</w:t>
      </w:r>
    </w:p>
    <w:p w14:paraId="395E77BC">
      <w:pPr>
        <w:widowControl/>
        <w:autoSpaceDE w:val="0"/>
        <w:autoSpaceDN w:val="0"/>
        <w:adjustRightInd w:val="0"/>
        <w:spacing w:line="360" w:lineRule="auto"/>
        <w:ind w:right="-481" w:firstLine="720"/>
        <w:jc w:val="center"/>
        <w:rPr>
          <w:rStyle w:val="35"/>
          <w:rFonts w:ascii="仿宋_GB2312" w:eastAsia="仿宋_GB2312"/>
          <w:sz w:val="24"/>
        </w:rPr>
      </w:pPr>
      <w:r>
        <w:rPr>
          <w:rStyle w:val="35"/>
          <w:rFonts w:hint="eastAsia" w:ascii="仿宋_GB2312" w:eastAsia="仿宋_GB2312"/>
          <w:sz w:val="24"/>
        </w:rPr>
        <w:t xml:space="preserve">                 年   月   日</w:t>
      </w:r>
    </w:p>
    <w:p w14:paraId="78243C56">
      <w:pPr>
        <w:widowControl/>
        <w:autoSpaceDE w:val="0"/>
        <w:autoSpaceDN w:val="0"/>
        <w:adjustRightInd w:val="0"/>
        <w:spacing w:line="360" w:lineRule="auto"/>
        <w:rPr>
          <w:rStyle w:val="35"/>
          <w:rFonts w:ascii="仿宋_GB2312" w:eastAsia="仿宋_GB2312"/>
          <w:sz w:val="24"/>
        </w:rPr>
      </w:pPr>
      <w:r>
        <w:rPr>
          <w:rStyle w:val="35"/>
          <w:sz w:val="24"/>
        </w:rPr>
        <w:br w:type="page"/>
      </w:r>
      <w:r>
        <w:rPr>
          <w:rStyle w:val="35"/>
          <w:rFonts w:hint="eastAsia" w:ascii="仿宋_GB2312" w:eastAsia="仿宋_GB2312"/>
          <w:sz w:val="24"/>
        </w:rPr>
        <w:t>附件</w:t>
      </w:r>
      <w:r>
        <w:rPr>
          <w:rStyle w:val="35"/>
          <w:rFonts w:ascii="仿宋_GB2312" w:eastAsia="仿宋_GB2312"/>
          <w:sz w:val="24"/>
        </w:rPr>
        <w:t>6</w:t>
      </w:r>
      <w:r>
        <w:rPr>
          <w:rStyle w:val="35"/>
          <w:rFonts w:hint="eastAsia" w:ascii="仿宋_GB2312" w:eastAsia="仿宋_GB2312"/>
          <w:sz w:val="24"/>
        </w:rPr>
        <w:t>：</w:t>
      </w:r>
    </w:p>
    <w:p w14:paraId="212BB5AA">
      <w:pPr>
        <w:jc w:val="center"/>
        <w:rPr>
          <w:rFonts w:ascii="仿宋_GB2312" w:hAnsi="仿宋" w:eastAsia="仿宋_GB2312"/>
          <w:b/>
          <w:bCs/>
          <w:sz w:val="28"/>
          <w:szCs w:val="28"/>
        </w:rPr>
      </w:pPr>
      <w:r>
        <w:rPr>
          <w:rFonts w:hint="eastAsia" w:ascii="仿宋_GB2312" w:hAnsi="仿宋" w:eastAsia="仿宋_GB2312"/>
          <w:b/>
          <w:bCs/>
          <w:sz w:val="28"/>
          <w:szCs w:val="28"/>
        </w:rPr>
        <w:t>符合《政府采购法》第22条规定的承诺书</w:t>
      </w:r>
    </w:p>
    <w:p w14:paraId="24E50F81">
      <w:pPr>
        <w:spacing w:line="360" w:lineRule="auto"/>
        <w:rPr>
          <w:rFonts w:ascii="仿宋_GB2312" w:hAnsi="仿宋" w:eastAsia="仿宋_GB2312"/>
          <w:b/>
          <w:bCs/>
          <w:sz w:val="28"/>
          <w:szCs w:val="28"/>
        </w:rPr>
      </w:pPr>
    </w:p>
    <w:p w14:paraId="02908C0D">
      <w:pPr>
        <w:spacing w:line="360" w:lineRule="auto"/>
        <w:rPr>
          <w:rFonts w:ascii="仿宋_GB2312" w:hAnsi="仿宋" w:eastAsia="仿宋_GB2312"/>
          <w:sz w:val="24"/>
          <w:u w:val="single"/>
        </w:rPr>
      </w:pPr>
      <w:r>
        <w:rPr>
          <w:rFonts w:hint="eastAsia" w:ascii="仿宋_GB2312" w:hAnsi="仿宋" w:eastAsia="仿宋_GB2312"/>
          <w:sz w:val="24"/>
          <w:u w:val="single"/>
        </w:rPr>
        <w:t>（采购人名称）：</w:t>
      </w:r>
    </w:p>
    <w:p w14:paraId="7E598D6F">
      <w:pPr>
        <w:spacing w:line="360" w:lineRule="auto"/>
        <w:ind w:firstLine="480" w:firstLineChars="200"/>
        <w:rPr>
          <w:rFonts w:ascii="仿宋_GB2312" w:hAnsi="仿宋" w:eastAsia="仿宋_GB2312"/>
          <w:sz w:val="24"/>
        </w:rPr>
      </w:pPr>
      <w:r>
        <w:rPr>
          <w:rFonts w:hint="eastAsia" w:ascii="仿宋_GB2312" w:hAnsi="仿宋" w:eastAsia="仿宋_GB2312"/>
          <w:sz w:val="24"/>
        </w:rPr>
        <w:t>根据</w:t>
      </w:r>
      <w:r>
        <w:rPr>
          <w:rFonts w:hint="eastAsia" w:ascii="仿宋_GB2312" w:hAnsi="仿宋" w:eastAsia="仿宋_GB2312"/>
          <w:sz w:val="24"/>
          <w:u w:val="single"/>
        </w:rPr>
        <w:t xml:space="preserve">  （项目名称）   </w:t>
      </w:r>
      <w:r>
        <w:rPr>
          <w:rFonts w:hint="eastAsia" w:ascii="仿宋_GB2312" w:hAnsi="仿宋" w:eastAsia="仿宋_GB2312"/>
          <w:sz w:val="24"/>
        </w:rPr>
        <w:t>采购文件的要求，我方在参与谈判前已详细阅读采购文件，我方并作出以下承诺：</w:t>
      </w:r>
    </w:p>
    <w:p w14:paraId="4C93DCCD">
      <w:pPr>
        <w:spacing w:line="360" w:lineRule="auto"/>
        <w:ind w:firstLine="480" w:firstLineChars="200"/>
        <w:rPr>
          <w:rFonts w:ascii="仿宋_GB2312" w:hAnsi="仿宋" w:eastAsia="仿宋_GB2312"/>
          <w:sz w:val="24"/>
        </w:rPr>
      </w:pPr>
      <w:r>
        <w:rPr>
          <w:rFonts w:hint="eastAsia" w:ascii="仿宋_GB2312" w:hAnsi="仿宋" w:eastAsia="仿宋_GB2312"/>
          <w:sz w:val="24"/>
        </w:rPr>
        <w:t>（一）具有独立承担民事责任的能力；</w:t>
      </w:r>
    </w:p>
    <w:p w14:paraId="5F8A9098">
      <w:pPr>
        <w:spacing w:line="360" w:lineRule="auto"/>
        <w:ind w:firstLine="480" w:firstLineChars="200"/>
        <w:rPr>
          <w:rFonts w:ascii="仿宋_GB2312" w:hAnsi="仿宋" w:eastAsia="仿宋_GB2312"/>
          <w:sz w:val="24"/>
        </w:rPr>
      </w:pPr>
      <w:r>
        <w:rPr>
          <w:rFonts w:hint="eastAsia" w:ascii="仿宋_GB2312" w:hAnsi="仿宋" w:eastAsia="仿宋_GB2312"/>
          <w:sz w:val="24"/>
        </w:rPr>
        <w:t>（二）具有良好的商业信誉和健全的财务会计制度；</w:t>
      </w:r>
    </w:p>
    <w:p w14:paraId="61D9F52D">
      <w:pPr>
        <w:spacing w:line="360" w:lineRule="auto"/>
        <w:ind w:firstLine="480" w:firstLineChars="200"/>
        <w:rPr>
          <w:rFonts w:ascii="仿宋_GB2312" w:hAnsi="仿宋" w:eastAsia="仿宋_GB2312"/>
          <w:sz w:val="24"/>
        </w:rPr>
      </w:pPr>
      <w:r>
        <w:rPr>
          <w:rFonts w:hint="eastAsia" w:ascii="仿宋_GB2312" w:hAnsi="仿宋" w:eastAsia="仿宋_GB2312"/>
          <w:sz w:val="24"/>
        </w:rPr>
        <w:t>（三）具有履行合同所必需的设备和主业技术能力；</w:t>
      </w:r>
    </w:p>
    <w:p w14:paraId="019FB703">
      <w:pPr>
        <w:spacing w:line="360" w:lineRule="auto"/>
        <w:ind w:firstLine="480" w:firstLineChars="200"/>
        <w:rPr>
          <w:rFonts w:ascii="仿宋_GB2312" w:hAnsi="仿宋" w:eastAsia="仿宋_GB2312"/>
          <w:sz w:val="24"/>
        </w:rPr>
      </w:pPr>
      <w:r>
        <w:rPr>
          <w:rFonts w:hint="eastAsia" w:ascii="仿宋_GB2312" w:hAnsi="仿宋" w:eastAsia="仿宋_GB2312"/>
          <w:sz w:val="24"/>
        </w:rPr>
        <w:t>（四）有依法缴纳税收和社会保障资金的良好记录；</w:t>
      </w:r>
    </w:p>
    <w:p w14:paraId="673CA4A3">
      <w:pPr>
        <w:spacing w:line="360" w:lineRule="auto"/>
        <w:ind w:firstLine="480" w:firstLineChars="200"/>
        <w:rPr>
          <w:rFonts w:ascii="仿宋_GB2312" w:hAnsi="仿宋" w:eastAsia="仿宋_GB2312"/>
          <w:sz w:val="24"/>
        </w:rPr>
      </w:pPr>
      <w:r>
        <w:rPr>
          <w:rFonts w:hint="eastAsia" w:ascii="仿宋_GB2312" w:hAnsi="仿宋" w:eastAsia="仿宋_GB2312"/>
          <w:sz w:val="24"/>
        </w:rPr>
        <w:t>（五）参加政府采购活动前三年内，在经营活动中没有重大违法记录；</w:t>
      </w:r>
    </w:p>
    <w:p w14:paraId="1C84E40D">
      <w:pPr>
        <w:spacing w:line="360" w:lineRule="auto"/>
        <w:ind w:firstLine="480" w:firstLineChars="200"/>
        <w:rPr>
          <w:rFonts w:ascii="仿宋_GB2312" w:hAnsi="仿宋" w:eastAsia="仿宋_GB2312"/>
          <w:sz w:val="24"/>
        </w:rPr>
      </w:pPr>
      <w:r>
        <w:rPr>
          <w:rFonts w:hint="eastAsia" w:ascii="仿宋_GB2312" w:hAnsi="仿宋" w:eastAsia="仿宋_GB2312"/>
          <w:sz w:val="24"/>
        </w:rPr>
        <w:t>（六）法律、行政法规规定的其他条件。</w:t>
      </w:r>
    </w:p>
    <w:p w14:paraId="312D75B4">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w:t>
      </w:r>
    </w:p>
    <w:p w14:paraId="38094FF6">
      <w:pPr>
        <w:spacing w:line="360" w:lineRule="auto"/>
        <w:ind w:firstLine="480" w:firstLineChars="200"/>
        <w:rPr>
          <w:rFonts w:ascii="仿宋_GB2312" w:hAnsi="仿宋" w:eastAsia="仿宋_GB2312"/>
          <w:sz w:val="24"/>
        </w:rPr>
      </w:pPr>
      <w:r>
        <w:rPr>
          <w:rFonts w:hint="eastAsia" w:ascii="仿宋_GB2312" w:hAnsi="仿宋" w:eastAsia="仿宋_GB2312"/>
          <w:sz w:val="24"/>
        </w:rPr>
        <w:t>特此承诺！</w:t>
      </w:r>
    </w:p>
    <w:p w14:paraId="584D547A">
      <w:pPr>
        <w:pStyle w:val="15"/>
        <w:rPr>
          <w:rFonts w:ascii="仿宋_GB2312" w:eastAsia="仿宋_GB2312"/>
        </w:rPr>
      </w:pPr>
    </w:p>
    <w:p w14:paraId="29AEAA6F">
      <w:pPr>
        <w:adjustRightInd w:val="0"/>
        <w:snapToGrid w:val="0"/>
        <w:spacing w:line="600" w:lineRule="exact"/>
        <w:ind w:firstLine="480"/>
        <w:rPr>
          <w:rFonts w:ascii="仿宋_GB2312" w:hAnsi="仿宋" w:eastAsia="仿宋_GB2312"/>
          <w:bCs/>
          <w:kern w:val="0"/>
          <w:sz w:val="24"/>
          <w:u w:val="single"/>
        </w:rPr>
      </w:pPr>
      <w:r>
        <w:rPr>
          <w:rFonts w:hint="eastAsia" w:ascii="仿宋_GB2312" w:hAnsi="仿宋" w:eastAsia="仿宋_GB2312"/>
          <w:bCs/>
          <w:kern w:val="0"/>
          <w:sz w:val="24"/>
        </w:rPr>
        <w:t>供应商：</w:t>
      </w:r>
      <w:r>
        <w:rPr>
          <w:rFonts w:hint="eastAsia" w:ascii="仿宋_GB2312" w:hAnsi="仿宋" w:eastAsia="仿宋_GB2312"/>
          <w:bCs/>
          <w:kern w:val="0"/>
          <w:sz w:val="24"/>
          <w:u w:val="single"/>
        </w:rPr>
        <w:t xml:space="preserve">                          （单位公章） </w:t>
      </w:r>
    </w:p>
    <w:p w14:paraId="2CCD1D32">
      <w:pPr>
        <w:adjustRightInd w:val="0"/>
        <w:snapToGrid w:val="0"/>
        <w:spacing w:line="460" w:lineRule="exact"/>
        <w:ind w:firstLine="480"/>
        <w:rPr>
          <w:rFonts w:ascii="仿宋_GB2312" w:hAnsi="仿宋" w:eastAsia="仿宋_GB2312"/>
          <w:kern w:val="0"/>
          <w:sz w:val="24"/>
        </w:rPr>
      </w:pPr>
    </w:p>
    <w:p w14:paraId="53E5DBD5">
      <w:pPr>
        <w:adjustRightInd w:val="0"/>
        <w:snapToGrid w:val="0"/>
        <w:spacing w:line="460" w:lineRule="exact"/>
        <w:ind w:firstLine="480"/>
        <w:rPr>
          <w:rFonts w:ascii="仿宋_GB2312" w:hAnsi="仿宋" w:eastAsia="仿宋_GB2312"/>
          <w:kern w:val="0"/>
          <w:sz w:val="24"/>
        </w:rPr>
      </w:pPr>
      <w:r>
        <w:rPr>
          <w:rFonts w:hint="eastAsia" w:ascii="仿宋_GB2312" w:hAnsi="仿宋" w:eastAsia="仿宋_GB2312"/>
          <w:kern w:val="0"/>
          <w:sz w:val="24"/>
        </w:rPr>
        <w:t>法定代表人</w:t>
      </w:r>
    </w:p>
    <w:p w14:paraId="342F5DF6">
      <w:pPr>
        <w:adjustRightInd w:val="0"/>
        <w:snapToGrid w:val="0"/>
        <w:spacing w:line="460" w:lineRule="exact"/>
        <w:ind w:firstLine="480"/>
        <w:rPr>
          <w:rFonts w:ascii="仿宋_GB2312" w:hAnsi="仿宋" w:eastAsia="仿宋_GB2312" w:cs="仿宋_GB2312"/>
          <w:kern w:val="0"/>
          <w:sz w:val="24"/>
        </w:rPr>
      </w:pPr>
      <w:r>
        <w:rPr>
          <w:rFonts w:hint="eastAsia" w:ascii="仿宋_GB2312" w:hAnsi="仿宋" w:eastAsia="仿宋_GB2312"/>
          <w:kern w:val="0"/>
          <w:sz w:val="24"/>
        </w:rPr>
        <w:t>或其委托代理人：</w:t>
      </w:r>
      <w:r>
        <w:rPr>
          <w:rFonts w:hint="eastAsia" w:ascii="仿宋_GB2312" w:hAnsi="仿宋" w:eastAsia="仿宋_GB2312"/>
          <w:bCs/>
          <w:kern w:val="0"/>
          <w:sz w:val="24"/>
          <w:u w:val="single"/>
        </w:rPr>
        <w:t xml:space="preserve">                     （签字或盖章）</w:t>
      </w:r>
    </w:p>
    <w:p w14:paraId="18346935">
      <w:pPr>
        <w:spacing w:line="540" w:lineRule="exact"/>
        <w:ind w:firstLine="480" w:firstLineChars="200"/>
        <w:jc w:val="right"/>
        <w:rPr>
          <w:rFonts w:ascii="仿宋_GB2312" w:hAnsi="仿宋" w:eastAsia="仿宋_GB2312" w:cs="宋体"/>
          <w:sz w:val="24"/>
        </w:rPr>
      </w:pPr>
    </w:p>
    <w:p w14:paraId="2DB4CAA1">
      <w:pPr>
        <w:spacing w:line="540" w:lineRule="exact"/>
        <w:ind w:firstLine="480" w:firstLineChars="200"/>
        <w:jc w:val="right"/>
        <w:rPr>
          <w:rFonts w:ascii="仿宋_GB2312" w:hAnsi="仿宋" w:eastAsia="仿宋_GB2312" w:cs="宋体"/>
          <w:sz w:val="24"/>
        </w:rPr>
      </w:pPr>
      <w:r>
        <w:rPr>
          <w:rFonts w:hint="eastAsia" w:ascii="仿宋_GB2312" w:hAnsi="仿宋" w:eastAsia="仿宋_GB2312" w:cs="宋体"/>
          <w:sz w:val="24"/>
        </w:rPr>
        <w:t>日期：</w:t>
      </w:r>
      <w:r>
        <w:rPr>
          <w:rFonts w:hint="eastAsia" w:ascii="仿宋_GB2312" w:hAnsi="仿宋" w:eastAsia="仿宋_GB2312" w:cs="宋体"/>
          <w:sz w:val="24"/>
          <w:u w:val="single"/>
        </w:rPr>
        <w:t xml:space="preserve">     </w:t>
      </w:r>
      <w:r>
        <w:rPr>
          <w:rFonts w:hint="eastAsia" w:ascii="仿宋_GB2312" w:hAnsi="仿宋" w:eastAsia="仿宋_GB2312" w:cs="宋体"/>
          <w:sz w:val="24"/>
        </w:rPr>
        <w:t>年</w:t>
      </w:r>
      <w:r>
        <w:rPr>
          <w:rFonts w:hint="eastAsia" w:ascii="仿宋_GB2312" w:hAnsi="仿宋" w:eastAsia="仿宋_GB2312" w:cs="宋体"/>
          <w:sz w:val="24"/>
          <w:u w:val="single"/>
        </w:rPr>
        <w:t xml:space="preserve">    </w:t>
      </w:r>
      <w:r>
        <w:rPr>
          <w:rFonts w:hint="eastAsia" w:ascii="仿宋_GB2312" w:hAnsi="仿宋" w:eastAsia="仿宋_GB2312" w:cs="宋体"/>
          <w:sz w:val="24"/>
        </w:rPr>
        <w:t>月</w:t>
      </w:r>
      <w:r>
        <w:rPr>
          <w:rFonts w:hint="eastAsia" w:ascii="仿宋_GB2312" w:hAnsi="仿宋" w:eastAsia="仿宋_GB2312" w:cs="宋体"/>
          <w:sz w:val="24"/>
          <w:u w:val="single"/>
        </w:rPr>
        <w:t xml:space="preserve">    </w:t>
      </w:r>
      <w:r>
        <w:rPr>
          <w:rFonts w:hint="eastAsia" w:ascii="仿宋_GB2312" w:hAnsi="仿宋" w:eastAsia="仿宋_GB2312" w:cs="宋体"/>
          <w:sz w:val="24"/>
        </w:rPr>
        <w:t>日</w:t>
      </w:r>
    </w:p>
    <w:p w14:paraId="0BCE5B0F">
      <w:pPr>
        <w:pStyle w:val="15"/>
        <w:rPr>
          <w:rStyle w:val="35"/>
          <w:rFonts w:ascii="仿宋_GB2312" w:eastAsia="仿宋_GB2312"/>
          <w:sz w:val="24"/>
          <w:szCs w:val="24"/>
        </w:rPr>
      </w:pPr>
    </w:p>
    <w:p w14:paraId="0687F664">
      <w:pPr>
        <w:spacing w:before="100" w:beforeAutospacing="1" w:after="100" w:afterAutospacing="1"/>
        <w:jc w:val="left"/>
        <w:rPr>
          <w:rFonts w:ascii="仿宋_GB2312" w:hAnsi="仿宋" w:eastAsia="仿宋_GB2312" w:cs="仿宋"/>
          <w:kern w:val="1"/>
          <w:sz w:val="24"/>
        </w:rPr>
      </w:pPr>
      <w:r>
        <w:rPr>
          <w:rFonts w:hint="eastAsia" w:ascii="仿宋_GB2312" w:hAnsi="仿宋" w:eastAsia="仿宋_GB2312" w:cs="仿宋"/>
          <w:kern w:val="1"/>
          <w:sz w:val="24"/>
        </w:rPr>
        <w:br w:type="page"/>
      </w:r>
      <w:r>
        <w:rPr>
          <w:rFonts w:hint="eastAsia" w:ascii="仿宋_GB2312" w:hAnsi="仿宋" w:eastAsia="仿宋_GB2312" w:cs="仿宋"/>
          <w:kern w:val="1"/>
          <w:sz w:val="24"/>
        </w:rPr>
        <w:t>附件</w:t>
      </w:r>
      <w:r>
        <w:rPr>
          <w:rFonts w:ascii="仿宋_GB2312" w:hAnsi="仿宋" w:eastAsia="仿宋_GB2312" w:cs="仿宋"/>
          <w:kern w:val="1"/>
          <w:sz w:val="24"/>
        </w:rPr>
        <w:t>7</w:t>
      </w:r>
      <w:r>
        <w:rPr>
          <w:rFonts w:hint="eastAsia" w:ascii="仿宋_GB2312" w:hAnsi="仿宋" w:eastAsia="仿宋_GB2312" w:cs="仿宋"/>
          <w:kern w:val="1"/>
          <w:sz w:val="24"/>
        </w:rPr>
        <w:t>：</w:t>
      </w:r>
    </w:p>
    <w:p w14:paraId="290406B0">
      <w:pPr>
        <w:spacing w:line="440" w:lineRule="exact"/>
        <w:jc w:val="center"/>
        <w:rPr>
          <w:rFonts w:ascii="仿宋_GB2312" w:hAnsi="仿宋" w:eastAsia="仿宋_GB2312"/>
          <w:b/>
          <w:bCs/>
          <w:sz w:val="28"/>
          <w:szCs w:val="28"/>
        </w:rPr>
      </w:pPr>
      <w:r>
        <w:rPr>
          <w:rFonts w:hint="eastAsia" w:ascii="仿宋_GB2312" w:hAnsi="仿宋" w:eastAsia="仿宋_GB2312"/>
          <w:b/>
          <w:bCs/>
          <w:sz w:val="28"/>
          <w:szCs w:val="28"/>
        </w:rPr>
        <w:t>法定代表人身份证明</w:t>
      </w:r>
    </w:p>
    <w:p w14:paraId="1A8155CC">
      <w:pPr>
        <w:spacing w:line="440" w:lineRule="exact"/>
        <w:rPr>
          <w:rFonts w:ascii="仿宋_GB2312" w:hAnsi="仿宋" w:eastAsia="仿宋_GB2312"/>
          <w:sz w:val="20"/>
        </w:rPr>
      </w:pPr>
    </w:p>
    <w:p w14:paraId="6EC52E00">
      <w:pPr>
        <w:spacing w:line="440" w:lineRule="exact"/>
        <w:rPr>
          <w:rFonts w:ascii="仿宋_GB2312" w:hAnsi="仿宋" w:eastAsia="仿宋_GB2312"/>
          <w:sz w:val="24"/>
        </w:rPr>
      </w:pPr>
    </w:p>
    <w:p w14:paraId="1D82AD5D">
      <w:pPr>
        <w:spacing w:line="440" w:lineRule="exact"/>
        <w:rPr>
          <w:rFonts w:ascii="仿宋_GB2312" w:hAnsi="仿宋" w:eastAsia="仿宋_GB2312"/>
          <w:sz w:val="24"/>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394189E6">
      <w:pPr>
        <w:spacing w:line="440" w:lineRule="exact"/>
        <w:rPr>
          <w:rFonts w:ascii="仿宋_GB2312" w:hAnsi="仿宋" w:eastAsia="仿宋_GB2312"/>
          <w:sz w:val="24"/>
        </w:rPr>
      </w:pPr>
      <w:r>
        <w:rPr>
          <w:rFonts w:hint="eastAsia" w:ascii="仿宋_GB2312" w:hAnsi="仿宋" w:eastAsia="仿宋_GB2312"/>
          <w:sz w:val="24"/>
        </w:rPr>
        <w:t>单位性质：</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2254107A">
      <w:pPr>
        <w:spacing w:line="440" w:lineRule="exact"/>
        <w:rPr>
          <w:rFonts w:ascii="仿宋_GB2312" w:hAnsi="仿宋" w:eastAsia="仿宋_GB2312"/>
          <w:sz w:val="24"/>
        </w:rPr>
      </w:pPr>
      <w:r>
        <w:rPr>
          <w:rFonts w:hint="eastAsia" w:ascii="仿宋_GB2312" w:hAnsi="仿宋" w:eastAsia="仿宋_GB2312"/>
          <w:sz w:val="24"/>
        </w:rPr>
        <w:t>地址：</w:t>
      </w:r>
      <w:r>
        <w:rPr>
          <w:rFonts w:hint="eastAsia" w:ascii="仿宋_GB2312" w:hAnsi="仿宋" w:eastAsia="仿宋_GB2312"/>
          <w:sz w:val="24"/>
          <w:u w:val="single"/>
        </w:rPr>
        <w:t xml:space="preserve">                                   </w:t>
      </w:r>
    </w:p>
    <w:p w14:paraId="0E08DC95">
      <w:pPr>
        <w:spacing w:line="440" w:lineRule="exact"/>
        <w:rPr>
          <w:rFonts w:ascii="仿宋_GB2312" w:hAnsi="仿宋" w:eastAsia="仿宋_GB2312"/>
          <w:sz w:val="24"/>
        </w:rPr>
      </w:pPr>
      <w:r>
        <w:rPr>
          <w:rFonts w:hint="eastAsia" w:ascii="仿宋_GB2312" w:hAnsi="仿宋" w:eastAsia="仿宋_GB2312"/>
          <w:sz w:val="24"/>
        </w:rPr>
        <w:t>成立时间：</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050305D1">
      <w:pPr>
        <w:spacing w:line="440" w:lineRule="exact"/>
        <w:rPr>
          <w:rFonts w:ascii="仿宋_GB2312" w:hAnsi="仿宋" w:eastAsia="仿宋_GB2312"/>
          <w:sz w:val="24"/>
        </w:rPr>
      </w:pPr>
      <w:r>
        <w:rPr>
          <w:rFonts w:hint="eastAsia" w:ascii="仿宋_GB2312" w:hAnsi="仿宋" w:eastAsia="仿宋_GB2312"/>
          <w:sz w:val="24"/>
        </w:rPr>
        <w:t>经营期限：</w:t>
      </w:r>
      <w:r>
        <w:rPr>
          <w:rFonts w:hint="eastAsia" w:ascii="仿宋_GB2312" w:hAnsi="仿宋" w:eastAsia="仿宋_GB2312"/>
          <w:sz w:val="24"/>
          <w:u w:val="single"/>
        </w:rPr>
        <w:t xml:space="preserve">                               </w:t>
      </w:r>
    </w:p>
    <w:p w14:paraId="6002D38D">
      <w:pPr>
        <w:spacing w:line="440" w:lineRule="exact"/>
        <w:rPr>
          <w:rFonts w:ascii="仿宋_GB2312" w:hAnsi="仿宋" w:eastAsia="仿宋_GB2312"/>
          <w:sz w:val="24"/>
        </w:rPr>
      </w:pPr>
    </w:p>
    <w:p w14:paraId="677AC401">
      <w:pPr>
        <w:spacing w:line="440" w:lineRule="exact"/>
        <w:rPr>
          <w:rFonts w:ascii="仿宋_GB2312" w:hAnsi="仿宋" w:eastAsia="仿宋_GB2312"/>
          <w:sz w:val="24"/>
        </w:rPr>
      </w:pPr>
      <w:r>
        <w:rPr>
          <w:rFonts w:hint="eastAsia" w:ascii="仿宋_GB2312" w:hAnsi="仿宋" w:eastAsia="仿宋_GB2312"/>
          <w:sz w:val="24"/>
        </w:rPr>
        <w:t>姓名：</w:t>
      </w:r>
      <w:r>
        <w:rPr>
          <w:rFonts w:hint="eastAsia" w:ascii="仿宋_GB2312" w:hAnsi="仿宋" w:eastAsia="仿宋_GB2312"/>
          <w:sz w:val="24"/>
          <w:u w:val="single"/>
        </w:rPr>
        <w:t xml:space="preserve">        </w:t>
      </w:r>
      <w:r>
        <w:rPr>
          <w:rFonts w:hint="eastAsia" w:ascii="仿宋_GB2312" w:hAnsi="仿宋" w:eastAsia="仿宋_GB2312"/>
          <w:sz w:val="24"/>
        </w:rPr>
        <w:t xml:space="preserve"> 性别：</w:t>
      </w:r>
      <w:r>
        <w:rPr>
          <w:rFonts w:hint="eastAsia" w:ascii="仿宋_GB2312" w:hAnsi="仿宋" w:eastAsia="仿宋_GB2312"/>
          <w:sz w:val="24"/>
          <w:u w:val="single"/>
        </w:rPr>
        <w:t xml:space="preserve">         </w:t>
      </w:r>
      <w:r>
        <w:rPr>
          <w:rFonts w:hint="eastAsia" w:ascii="仿宋_GB2312" w:hAnsi="仿宋" w:eastAsia="仿宋_GB2312"/>
          <w:sz w:val="24"/>
        </w:rPr>
        <w:t xml:space="preserve"> 年龄：</w:t>
      </w:r>
      <w:r>
        <w:rPr>
          <w:rFonts w:hint="eastAsia" w:ascii="仿宋_GB2312" w:hAnsi="仿宋" w:eastAsia="仿宋_GB2312"/>
          <w:sz w:val="24"/>
          <w:u w:val="single"/>
        </w:rPr>
        <w:t xml:space="preserve">        </w:t>
      </w:r>
      <w:r>
        <w:rPr>
          <w:rFonts w:hint="eastAsia" w:ascii="仿宋_GB2312" w:hAnsi="仿宋" w:eastAsia="仿宋_GB2312"/>
          <w:sz w:val="24"/>
        </w:rPr>
        <w:t>职务：</w:t>
      </w:r>
      <w:r>
        <w:rPr>
          <w:rFonts w:hint="eastAsia" w:ascii="仿宋_GB2312" w:hAnsi="仿宋" w:eastAsia="仿宋_GB2312"/>
          <w:sz w:val="24"/>
          <w:u w:val="single"/>
        </w:rPr>
        <w:t xml:space="preserve">        </w:t>
      </w:r>
    </w:p>
    <w:p w14:paraId="6BBE36E6">
      <w:pPr>
        <w:spacing w:line="440" w:lineRule="exact"/>
        <w:rPr>
          <w:rFonts w:ascii="仿宋_GB2312" w:hAnsi="仿宋" w:eastAsia="仿宋_GB2312"/>
          <w:sz w:val="24"/>
        </w:rPr>
      </w:pPr>
      <w:r>
        <w:rPr>
          <w:rFonts w:hint="eastAsia" w:ascii="仿宋_GB2312" w:hAnsi="仿宋" w:eastAsia="仿宋_GB2312"/>
          <w:sz w:val="24"/>
        </w:rPr>
        <w:t>系</w:t>
      </w:r>
      <w:r>
        <w:rPr>
          <w:rFonts w:hint="eastAsia" w:ascii="仿宋_GB2312" w:hAnsi="仿宋" w:eastAsia="仿宋_GB2312"/>
          <w:sz w:val="24"/>
          <w:u w:val="single"/>
        </w:rPr>
        <w:t xml:space="preserve">                             </w:t>
      </w:r>
      <w:r>
        <w:rPr>
          <w:rFonts w:hint="eastAsia" w:ascii="仿宋_GB2312" w:hAnsi="仿宋" w:eastAsia="仿宋_GB2312"/>
          <w:sz w:val="24"/>
        </w:rPr>
        <w:t xml:space="preserve"> （供应商名称）的法定代表人。</w:t>
      </w:r>
    </w:p>
    <w:p w14:paraId="7B4CFBE7">
      <w:pPr>
        <w:spacing w:line="440" w:lineRule="exact"/>
        <w:ind w:firstLine="480" w:firstLineChars="200"/>
        <w:rPr>
          <w:rFonts w:ascii="仿宋_GB2312" w:hAnsi="仿宋" w:eastAsia="仿宋_GB2312"/>
          <w:sz w:val="24"/>
        </w:rPr>
      </w:pPr>
      <w:r>
        <w:rPr>
          <w:rFonts w:hint="eastAsia" w:ascii="仿宋_GB2312" w:hAnsi="仿宋" w:eastAsia="仿宋_GB2312"/>
          <w:sz w:val="24"/>
        </w:rPr>
        <w:t>特此证明。</w:t>
      </w:r>
    </w:p>
    <w:p w14:paraId="5368D1EA">
      <w:pPr>
        <w:spacing w:line="440" w:lineRule="exact"/>
        <w:rPr>
          <w:rFonts w:ascii="仿宋_GB2312" w:hAnsi="仿宋" w:eastAsia="仿宋_GB2312"/>
          <w:sz w:val="24"/>
        </w:rPr>
      </w:pPr>
    </w:p>
    <w:p w14:paraId="7749E7BB">
      <w:pPr>
        <w:spacing w:line="440" w:lineRule="exact"/>
        <w:rPr>
          <w:rFonts w:ascii="仿宋_GB2312" w:hAnsi="仿宋" w:eastAsia="仿宋_GB2312"/>
          <w:sz w:val="24"/>
        </w:rPr>
      </w:pPr>
      <w:r>
        <w:rPr>
          <w:rFonts w:hint="eastAsia" w:ascii="仿宋_GB2312" w:hAnsi="仿宋" w:eastAsia="仿宋_GB2312"/>
          <w:sz w:val="24"/>
        </w:rPr>
        <w:t>附：法定代表人身份证复印件。</w:t>
      </w:r>
    </w:p>
    <w:p w14:paraId="694BD616">
      <w:pPr>
        <w:spacing w:line="440" w:lineRule="exact"/>
        <w:rPr>
          <w:rFonts w:ascii="仿宋_GB2312" w:hAnsi="仿宋" w:eastAsia="仿宋_GB2312"/>
          <w:sz w:val="24"/>
        </w:rPr>
      </w:pPr>
    </w:p>
    <w:p w14:paraId="1D60EC3A">
      <w:pPr>
        <w:spacing w:line="440" w:lineRule="exact"/>
        <w:rPr>
          <w:rFonts w:ascii="仿宋_GB2312" w:hAnsi="仿宋" w:eastAsia="仿宋_GB2312"/>
          <w:sz w:val="24"/>
        </w:rPr>
      </w:pPr>
    </w:p>
    <w:p w14:paraId="2A532591">
      <w:pPr>
        <w:spacing w:line="440" w:lineRule="exact"/>
        <w:rPr>
          <w:rFonts w:ascii="仿宋_GB2312" w:hAnsi="仿宋" w:eastAsia="仿宋_GB2312"/>
          <w:sz w:val="24"/>
        </w:rPr>
      </w:pPr>
    </w:p>
    <w:p w14:paraId="52D503DE">
      <w:pPr>
        <w:spacing w:line="440" w:lineRule="exact"/>
        <w:rPr>
          <w:rFonts w:ascii="仿宋_GB2312" w:hAnsi="仿宋" w:eastAsia="仿宋_GB2312"/>
          <w:sz w:val="24"/>
        </w:rPr>
      </w:pPr>
    </w:p>
    <w:p w14:paraId="51022D78">
      <w:pPr>
        <w:spacing w:line="440" w:lineRule="exact"/>
        <w:rPr>
          <w:rFonts w:ascii="仿宋_GB2312" w:hAnsi="仿宋" w:eastAsia="仿宋_GB2312"/>
          <w:sz w:val="24"/>
        </w:rPr>
      </w:pPr>
    </w:p>
    <w:p w14:paraId="5B973BEB">
      <w:pPr>
        <w:spacing w:line="440" w:lineRule="exact"/>
        <w:rPr>
          <w:rFonts w:ascii="仿宋_GB2312" w:hAnsi="仿宋" w:eastAsia="仿宋_GB2312"/>
          <w:sz w:val="24"/>
        </w:rPr>
      </w:pPr>
    </w:p>
    <w:p w14:paraId="53E292B7">
      <w:pPr>
        <w:spacing w:line="440" w:lineRule="exact"/>
        <w:rPr>
          <w:rFonts w:ascii="仿宋_GB2312" w:hAnsi="仿宋" w:eastAsia="仿宋_GB2312"/>
          <w:sz w:val="24"/>
        </w:rPr>
      </w:pPr>
    </w:p>
    <w:p w14:paraId="36236959">
      <w:pPr>
        <w:spacing w:line="440" w:lineRule="exact"/>
        <w:rPr>
          <w:rFonts w:ascii="仿宋_GB2312" w:hAnsi="仿宋" w:eastAsia="仿宋_GB2312"/>
          <w:sz w:val="24"/>
        </w:rPr>
      </w:pPr>
    </w:p>
    <w:p w14:paraId="078D4045">
      <w:pPr>
        <w:spacing w:line="440" w:lineRule="exact"/>
        <w:rPr>
          <w:rFonts w:ascii="仿宋_GB2312" w:hAnsi="仿宋" w:eastAsia="仿宋_GB2312"/>
          <w:sz w:val="24"/>
        </w:rPr>
      </w:pPr>
    </w:p>
    <w:p w14:paraId="50E74EBD">
      <w:pPr>
        <w:spacing w:line="440" w:lineRule="exact"/>
        <w:rPr>
          <w:rFonts w:ascii="仿宋_GB2312" w:hAnsi="仿宋" w:eastAsia="仿宋_GB2312"/>
          <w:sz w:val="24"/>
        </w:rPr>
      </w:pPr>
      <w:r>
        <w:rPr>
          <w:rFonts w:hint="eastAsia" w:ascii="仿宋_GB2312" w:hAnsi="仿宋" w:eastAsia="仿宋_GB2312"/>
          <w:sz w:val="24"/>
        </w:rPr>
        <w:t xml:space="preserve">                          供应商：</w:t>
      </w:r>
      <w:r>
        <w:rPr>
          <w:rFonts w:hint="eastAsia" w:ascii="仿宋_GB2312" w:hAnsi="仿宋" w:eastAsia="仿宋_GB2312"/>
          <w:sz w:val="24"/>
          <w:u w:val="single"/>
        </w:rPr>
        <w:t xml:space="preserve">                 </w:t>
      </w:r>
      <w:r>
        <w:rPr>
          <w:rFonts w:hint="eastAsia" w:ascii="仿宋_GB2312" w:hAnsi="仿宋" w:eastAsia="仿宋_GB2312"/>
          <w:sz w:val="24"/>
        </w:rPr>
        <w:t>（公章）</w:t>
      </w:r>
    </w:p>
    <w:p w14:paraId="54C480ED">
      <w:pP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 xml:space="preserve">                                </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 xml:space="preserve"> 日</w:t>
      </w:r>
    </w:p>
    <w:p w14:paraId="1192DCE4">
      <w:pPr>
        <w:widowControl/>
        <w:autoSpaceDE w:val="0"/>
        <w:autoSpaceDN w:val="0"/>
        <w:adjustRightInd w:val="0"/>
        <w:spacing w:line="460" w:lineRule="exact"/>
        <w:rPr>
          <w:rStyle w:val="35"/>
          <w:rFonts w:ascii="仿宋_GB2312" w:eastAsia="仿宋_GB2312"/>
          <w:sz w:val="24"/>
        </w:rPr>
      </w:pPr>
      <w:r>
        <w:rPr>
          <w:rFonts w:hint="eastAsia" w:ascii="仿宋_GB2312" w:hAnsi="仿宋" w:eastAsia="仿宋_GB2312"/>
          <w:kern w:val="1"/>
          <w:sz w:val="24"/>
        </w:rPr>
        <w:br w:type="page"/>
      </w:r>
      <w:r>
        <w:rPr>
          <w:rStyle w:val="35"/>
          <w:rFonts w:hint="eastAsia" w:ascii="仿宋_GB2312" w:eastAsia="仿宋_GB2312"/>
          <w:sz w:val="24"/>
        </w:rPr>
        <w:t>附件</w:t>
      </w:r>
      <w:r>
        <w:rPr>
          <w:rStyle w:val="35"/>
          <w:rFonts w:ascii="仿宋_GB2312" w:eastAsia="仿宋_GB2312"/>
          <w:sz w:val="24"/>
        </w:rPr>
        <w:t>8</w:t>
      </w:r>
      <w:r>
        <w:rPr>
          <w:rStyle w:val="35"/>
          <w:rFonts w:hint="eastAsia" w:ascii="仿宋_GB2312" w:eastAsia="仿宋_GB2312"/>
          <w:sz w:val="24"/>
        </w:rPr>
        <w:t xml:space="preserve">：    </w:t>
      </w:r>
    </w:p>
    <w:p w14:paraId="4A30D3AB">
      <w:pPr>
        <w:widowControl/>
        <w:autoSpaceDE w:val="0"/>
        <w:autoSpaceDN w:val="0"/>
        <w:adjustRightInd w:val="0"/>
        <w:spacing w:line="300" w:lineRule="auto"/>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法定代表人授权委托书</w:t>
      </w:r>
    </w:p>
    <w:p w14:paraId="4E3533D7">
      <w:pPr>
        <w:widowControl/>
        <w:autoSpaceDE w:val="0"/>
        <w:autoSpaceDN w:val="0"/>
        <w:adjustRightInd w:val="0"/>
        <w:spacing w:line="360" w:lineRule="auto"/>
        <w:rPr>
          <w:rFonts w:ascii="仿宋_GB2312" w:hAnsi="仿宋" w:eastAsia="仿宋_GB2312"/>
          <w:kern w:val="1"/>
          <w:sz w:val="24"/>
        </w:rPr>
      </w:pPr>
    </w:p>
    <w:p w14:paraId="6A12AE72">
      <w:pPr>
        <w:widowControl/>
        <w:autoSpaceDE w:val="0"/>
        <w:autoSpaceDN w:val="0"/>
        <w:adjustRightInd w:val="0"/>
        <w:spacing w:line="480" w:lineRule="auto"/>
        <w:rPr>
          <w:rFonts w:ascii="仿宋_GB2312" w:hAnsi="仿宋" w:eastAsia="仿宋_GB2312"/>
          <w:kern w:val="1"/>
          <w:sz w:val="24"/>
        </w:rPr>
      </w:pPr>
      <w:r>
        <w:rPr>
          <w:rFonts w:hint="eastAsia" w:ascii="仿宋_GB2312" w:hAnsi="仿宋" w:eastAsia="仿宋_GB2312" w:cs="仿宋"/>
          <w:kern w:val="1"/>
          <w:sz w:val="24"/>
          <w:u w:val="single"/>
        </w:rPr>
        <w:t xml:space="preserve">   （采购人）  </w:t>
      </w:r>
      <w:r>
        <w:rPr>
          <w:rStyle w:val="35"/>
          <w:rFonts w:hint="eastAsia" w:ascii="仿宋_GB2312" w:eastAsia="仿宋_GB2312"/>
          <w:sz w:val="24"/>
        </w:rPr>
        <w:t>：</w:t>
      </w:r>
    </w:p>
    <w:p w14:paraId="69BB4878">
      <w:pPr>
        <w:widowControl/>
        <w:autoSpaceDE w:val="0"/>
        <w:autoSpaceDN w:val="0"/>
        <w:adjustRightInd w:val="0"/>
        <w:spacing w:line="480" w:lineRule="auto"/>
        <w:ind w:firstLine="480"/>
        <w:rPr>
          <w:rFonts w:ascii="仿宋_GB2312" w:hAnsi="仿宋" w:eastAsia="仿宋_GB2312"/>
          <w:kern w:val="1"/>
          <w:sz w:val="24"/>
        </w:rPr>
      </w:pPr>
      <w:r>
        <w:rPr>
          <w:rStyle w:val="35"/>
          <w:rFonts w:hint="eastAsia" w:ascii="仿宋_GB2312" w:eastAsia="仿宋_GB2312"/>
          <w:sz w:val="24"/>
        </w:rPr>
        <w:t>我</w:t>
      </w:r>
      <w:r>
        <w:rPr>
          <w:rFonts w:hint="eastAsia" w:ascii="仿宋_GB2312" w:hAnsi="仿宋" w:eastAsia="仿宋_GB2312" w:cs="仿宋"/>
          <w:kern w:val="1"/>
          <w:sz w:val="24"/>
          <w:u w:val="single"/>
        </w:rPr>
        <w:t xml:space="preserve">   （姓名） </w:t>
      </w:r>
      <w:r>
        <w:rPr>
          <w:rStyle w:val="35"/>
          <w:rFonts w:hint="eastAsia" w:ascii="仿宋_GB2312" w:eastAsia="仿宋_GB2312"/>
          <w:sz w:val="24"/>
        </w:rPr>
        <w:t>系</w:t>
      </w:r>
      <w:r>
        <w:rPr>
          <w:rFonts w:hint="eastAsia" w:ascii="仿宋_GB2312" w:hAnsi="仿宋" w:eastAsia="仿宋_GB2312" w:cs="仿宋"/>
          <w:kern w:val="1"/>
          <w:sz w:val="24"/>
          <w:u w:val="single"/>
        </w:rPr>
        <w:t xml:space="preserve">    （供应商名称）</w:t>
      </w:r>
      <w:r>
        <w:rPr>
          <w:rStyle w:val="35"/>
          <w:rFonts w:hint="eastAsia" w:ascii="仿宋_GB2312" w:eastAsia="仿宋_GB2312"/>
          <w:sz w:val="24"/>
        </w:rPr>
        <w:t>法定代表人，现授权委托我公司的</w:t>
      </w:r>
      <w:r>
        <w:rPr>
          <w:rFonts w:hint="eastAsia" w:ascii="仿宋_GB2312" w:hAnsi="仿宋" w:eastAsia="仿宋_GB2312" w:cs="仿宋"/>
          <w:kern w:val="1"/>
          <w:sz w:val="24"/>
          <w:u w:val="single"/>
        </w:rPr>
        <w:t xml:space="preserve">  （姓名、职务或者职称）</w:t>
      </w:r>
      <w:r>
        <w:rPr>
          <w:rStyle w:val="35"/>
          <w:rFonts w:hint="eastAsia" w:ascii="仿宋_GB2312" w:eastAsia="仿宋_GB2312"/>
          <w:sz w:val="24"/>
        </w:rPr>
        <w:t>为我公司本次</w:t>
      </w:r>
      <w:r>
        <w:rPr>
          <w:rFonts w:hint="eastAsia" w:ascii="仿宋_GB2312" w:hAnsi="仿宋" w:eastAsia="仿宋_GB2312" w:cs="仿宋"/>
          <w:kern w:val="1"/>
          <w:sz w:val="24"/>
          <w:u w:val="single"/>
        </w:rPr>
        <w:t xml:space="preserve">             </w:t>
      </w:r>
      <w:r>
        <w:rPr>
          <w:rStyle w:val="35"/>
          <w:rFonts w:hint="eastAsia" w:ascii="仿宋_GB2312" w:eastAsia="仿宋_GB2312"/>
          <w:sz w:val="24"/>
        </w:rPr>
        <w:t>项目的授权代表，代表我方办理本次报价、签约等相关事宜，签署全部有关的文件、协议、合同并具有法律效力。</w:t>
      </w:r>
    </w:p>
    <w:p w14:paraId="50D80380">
      <w:pPr>
        <w:widowControl/>
        <w:autoSpaceDE w:val="0"/>
        <w:autoSpaceDN w:val="0"/>
        <w:adjustRightInd w:val="0"/>
        <w:spacing w:line="480" w:lineRule="auto"/>
        <w:ind w:firstLine="480"/>
        <w:rPr>
          <w:rStyle w:val="35"/>
          <w:rFonts w:ascii="仿宋_GB2312" w:eastAsia="仿宋_GB2312"/>
          <w:sz w:val="24"/>
        </w:rPr>
      </w:pPr>
      <w:r>
        <w:rPr>
          <w:rStyle w:val="35"/>
          <w:rFonts w:hint="eastAsia" w:ascii="仿宋_GB2312" w:eastAsia="仿宋_GB2312"/>
          <w:sz w:val="24"/>
        </w:rPr>
        <w:t>在我方未发出撤销授权委托书的书面通知以前，本授权委托书一直有效。被授权人签署的所有文件（在授权书有效期内签署的）不因授权撤销而失效。</w:t>
      </w:r>
    </w:p>
    <w:p w14:paraId="0A0B3286">
      <w:pPr>
        <w:widowControl/>
        <w:autoSpaceDE w:val="0"/>
        <w:autoSpaceDN w:val="0"/>
        <w:adjustRightInd w:val="0"/>
        <w:spacing w:line="480" w:lineRule="auto"/>
        <w:ind w:firstLine="480"/>
        <w:rPr>
          <w:rStyle w:val="35"/>
          <w:rFonts w:ascii="仿宋_GB2312" w:eastAsia="仿宋_GB2312"/>
          <w:sz w:val="24"/>
        </w:rPr>
      </w:pPr>
      <w:r>
        <w:rPr>
          <w:rStyle w:val="35"/>
          <w:rFonts w:hint="eastAsia" w:ascii="仿宋_GB2312" w:eastAsia="仿宋_GB2312"/>
          <w:sz w:val="24"/>
        </w:rPr>
        <w:t>被授权代表无权转让委托权。特此授权。</w:t>
      </w:r>
    </w:p>
    <w:p w14:paraId="6A9DFD2B">
      <w:pPr>
        <w:widowControl/>
        <w:autoSpaceDE w:val="0"/>
        <w:autoSpaceDN w:val="0"/>
        <w:adjustRightInd w:val="0"/>
        <w:spacing w:line="480" w:lineRule="auto"/>
        <w:ind w:firstLine="480"/>
        <w:rPr>
          <w:rFonts w:ascii="仿宋_GB2312" w:hAnsi="仿宋" w:eastAsia="仿宋_GB2312"/>
          <w:kern w:val="1"/>
          <w:sz w:val="24"/>
        </w:rPr>
      </w:pPr>
      <w:r>
        <w:rPr>
          <w:rStyle w:val="35"/>
          <w:rFonts w:hint="eastAsia" w:ascii="仿宋_GB2312" w:eastAsia="仿宋_GB2312"/>
          <w:sz w:val="24"/>
        </w:rPr>
        <w:t>本授权委托书于</w:t>
      </w:r>
      <w:r>
        <w:rPr>
          <w:rFonts w:hint="eastAsia" w:ascii="仿宋_GB2312" w:hAnsi="仿宋" w:eastAsia="仿宋_GB2312" w:cs="仿宋"/>
          <w:kern w:val="1"/>
          <w:sz w:val="24"/>
          <w:u w:val="single"/>
        </w:rPr>
        <w:t xml:space="preserve">        </w:t>
      </w:r>
      <w:r>
        <w:rPr>
          <w:rStyle w:val="35"/>
          <w:rFonts w:hint="eastAsia" w:ascii="仿宋_GB2312" w:eastAsia="仿宋_GB2312"/>
          <w:sz w:val="24"/>
        </w:rPr>
        <w:t>年</w:t>
      </w:r>
      <w:r>
        <w:rPr>
          <w:rFonts w:hint="eastAsia" w:ascii="仿宋_GB2312" w:hAnsi="仿宋" w:eastAsia="仿宋_GB2312" w:cs="仿宋"/>
          <w:kern w:val="1"/>
          <w:sz w:val="24"/>
          <w:u w:val="single"/>
        </w:rPr>
        <w:t xml:space="preserve">        </w:t>
      </w:r>
      <w:r>
        <w:rPr>
          <w:rStyle w:val="35"/>
          <w:rFonts w:hint="eastAsia" w:ascii="仿宋_GB2312" w:eastAsia="仿宋_GB2312"/>
          <w:sz w:val="24"/>
        </w:rPr>
        <w:t>月</w:t>
      </w:r>
      <w:r>
        <w:rPr>
          <w:rFonts w:hint="eastAsia" w:ascii="仿宋_GB2312" w:hAnsi="仿宋" w:eastAsia="仿宋_GB2312" w:cs="仿宋"/>
          <w:kern w:val="1"/>
          <w:sz w:val="24"/>
          <w:u w:val="single"/>
        </w:rPr>
        <w:t xml:space="preserve">        </w:t>
      </w:r>
      <w:r>
        <w:rPr>
          <w:rStyle w:val="35"/>
          <w:rFonts w:hint="eastAsia" w:ascii="仿宋_GB2312" w:eastAsia="仿宋_GB2312"/>
          <w:sz w:val="24"/>
        </w:rPr>
        <w:t>日签字生效,特此声明。</w:t>
      </w:r>
    </w:p>
    <w:p w14:paraId="4A064731">
      <w:pPr>
        <w:widowControl/>
        <w:autoSpaceDE w:val="0"/>
        <w:autoSpaceDN w:val="0"/>
        <w:adjustRightInd w:val="0"/>
        <w:spacing w:line="360" w:lineRule="auto"/>
        <w:rPr>
          <w:rFonts w:ascii="仿宋_GB2312" w:hAnsi="仿宋" w:eastAsia="仿宋_GB2312"/>
          <w:kern w:val="1"/>
          <w:sz w:val="24"/>
        </w:rPr>
      </w:pPr>
    </w:p>
    <w:p w14:paraId="6DE60435">
      <w:pPr>
        <w:widowControl/>
        <w:autoSpaceDE w:val="0"/>
        <w:autoSpaceDN w:val="0"/>
        <w:adjustRightInd w:val="0"/>
        <w:spacing w:line="360" w:lineRule="auto"/>
        <w:ind w:right="-481"/>
        <w:jc w:val="center"/>
        <w:rPr>
          <w:rFonts w:ascii="仿宋_GB2312" w:hAnsi="仿宋" w:eastAsia="仿宋_GB2312" w:cs="仿宋"/>
          <w:kern w:val="1"/>
          <w:sz w:val="24"/>
        </w:rPr>
      </w:pPr>
      <w:r>
        <w:rPr>
          <w:rFonts w:hint="eastAsia" w:ascii="仿宋_GB2312" w:hAnsi="仿宋" w:eastAsia="仿宋_GB2312" w:cs="仿宋"/>
          <w:kern w:val="1"/>
          <w:sz w:val="24"/>
        </w:rPr>
        <w:t>(附法人代表身份证以及被授权代表身份证复印件)</w:t>
      </w:r>
    </w:p>
    <w:p w14:paraId="2C3C4431">
      <w:pPr>
        <w:widowControl/>
        <w:autoSpaceDE w:val="0"/>
        <w:autoSpaceDN w:val="0"/>
        <w:adjustRightInd w:val="0"/>
        <w:spacing w:line="360" w:lineRule="auto"/>
        <w:ind w:right="-481"/>
        <w:jc w:val="center"/>
        <w:rPr>
          <w:rFonts w:ascii="仿宋_GB2312" w:hAnsi="仿宋" w:eastAsia="仿宋_GB2312" w:cs="仿宋"/>
          <w:kern w:val="1"/>
          <w:sz w:val="24"/>
        </w:rPr>
      </w:pPr>
    </w:p>
    <w:p w14:paraId="1F10C4AC">
      <w:pPr>
        <w:widowControl/>
        <w:autoSpaceDE w:val="0"/>
        <w:autoSpaceDN w:val="0"/>
        <w:adjustRightInd w:val="0"/>
        <w:spacing w:line="360" w:lineRule="auto"/>
        <w:ind w:right="-481"/>
        <w:jc w:val="center"/>
        <w:rPr>
          <w:rFonts w:ascii="仿宋_GB2312" w:hAnsi="仿宋" w:eastAsia="仿宋_GB2312"/>
          <w:kern w:val="1"/>
          <w:sz w:val="24"/>
        </w:rPr>
      </w:pPr>
    </w:p>
    <w:p w14:paraId="6155CF27">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被授权代表姓名：             性 别：              年 龄：</w:t>
      </w:r>
    </w:p>
    <w:p w14:paraId="33F8EEC0">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单  位：                     部 门：              职 务：</w:t>
      </w:r>
    </w:p>
    <w:p w14:paraId="6FEBFE95">
      <w:pPr>
        <w:widowControl/>
        <w:autoSpaceDE w:val="0"/>
        <w:autoSpaceDN w:val="0"/>
        <w:adjustRightInd w:val="0"/>
        <w:spacing w:line="360" w:lineRule="auto"/>
        <w:ind w:right="-481"/>
        <w:rPr>
          <w:rFonts w:ascii="仿宋_GB2312" w:hAnsi="仿宋" w:eastAsia="仿宋_GB2312"/>
          <w:kern w:val="1"/>
          <w:sz w:val="24"/>
        </w:rPr>
      </w:pPr>
    </w:p>
    <w:p w14:paraId="4B929B3B">
      <w:pPr>
        <w:widowControl/>
        <w:autoSpaceDE w:val="0"/>
        <w:autoSpaceDN w:val="0"/>
        <w:adjustRightInd w:val="0"/>
        <w:spacing w:line="360" w:lineRule="auto"/>
        <w:ind w:right="-481" w:firstLine="4320"/>
        <w:rPr>
          <w:rStyle w:val="35"/>
          <w:rFonts w:ascii="仿宋_GB2312" w:eastAsia="仿宋_GB2312"/>
          <w:sz w:val="24"/>
        </w:rPr>
      </w:pPr>
    </w:p>
    <w:p w14:paraId="5259FF13">
      <w:pPr>
        <w:widowControl/>
        <w:autoSpaceDE w:val="0"/>
        <w:autoSpaceDN w:val="0"/>
        <w:adjustRightInd w:val="0"/>
        <w:spacing w:line="360" w:lineRule="auto"/>
        <w:ind w:right="-481" w:firstLine="4320"/>
        <w:rPr>
          <w:rStyle w:val="35"/>
          <w:rFonts w:ascii="仿宋_GB2312" w:eastAsia="仿宋_GB2312"/>
          <w:sz w:val="24"/>
        </w:rPr>
      </w:pPr>
    </w:p>
    <w:p w14:paraId="619B512B">
      <w:pPr>
        <w:widowControl/>
        <w:autoSpaceDE w:val="0"/>
        <w:autoSpaceDN w:val="0"/>
        <w:adjustRightInd w:val="0"/>
        <w:spacing w:line="360" w:lineRule="auto"/>
        <w:ind w:right="-481" w:firstLine="4320"/>
        <w:rPr>
          <w:rStyle w:val="35"/>
          <w:rFonts w:ascii="仿宋_GB2312" w:eastAsia="仿宋_GB2312"/>
          <w:sz w:val="24"/>
        </w:rPr>
      </w:pPr>
      <w:r>
        <w:rPr>
          <w:rStyle w:val="35"/>
          <w:rFonts w:hint="eastAsia" w:ascii="仿宋_GB2312" w:eastAsia="仿宋_GB2312"/>
          <w:sz w:val="24"/>
        </w:rPr>
        <w:t>供应商（公章）：</w:t>
      </w:r>
    </w:p>
    <w:p w14:paraId="1E85D396">
      <w:pPr>
        <w:widowControl/>
        <w:autoSpaceDE w:val="0"/>
        <w:autoSpaceDN w:val="0"/>
        <w:adjustRightInd w:val="0"/>
        <w:spacing w:line="360" w:lineRule="auto"/>
        <w:ind w:right="-481" w:firstLine="4320"/>
        <w:rPr>
          <w:rStyle w:val="35"/>
          <w:rFonts w:ascii="仿宋_GB2312" w:eastAsia="仿宋_GB2312"/>
          <w:sz w:val="24"/>
        </w:rPr>
      </w:pPr>
      <w:r>
        <w:rPr>
          <w:rStyle w:val="35"/>
          <w:rFonts w:hint="eastAsia" w:ascii="仿宋_GB2312" w:eastAsia="仿宋_GB2312"/>
          <w:sz w:val="24"/>
        </w:rPr>
        <w:t>法定代表人（签字）：</w:t>
      </w:r>
    </w:p>
    <w:p w14:paraId="0F12E9BA">
      <w:pPr>
        <w:widowControl/>
        <w:autoSpaceDE w:val="0"/>
        <w:autoSpaceDN w:val="0"/>
        <w:adjustRightInd w:val="0"/>
        <w:ind w:right="-481" w:firstLine="5400"/>
        <w:rPr>
          <w:rStyle w:val="35"/>
          <w:rFonts w:ascii="仿宋_GB2312" w:eastAsia="仿宋_GB2312"/>
          <w:sz w:val="24"/>
        </w:rPr>
      </w:pPr>
      <w:r>
        <w:rPr>
          <w:rStyle w:val="35"/>
          <w:rFonts w:hint="eastAsia" w:ascii="仿宋_GB2312" w:eastAsia="仿宋_GB2312"/>
          <w:sz w:val="24"/>
        </w:rPr>
        <w:t>日 期：      年   月   日</w:t>
      </w:r>
    </w:p>
    <w:p w14:paraId="639D3BF1">
      <w:pPr>
        <w:widowControl/>
        <w:autoSpaceDE w:val="0"/>
        <w:autoSpaceDN w:val="0"/>
        <w:adjustRightInd w:val="0"/>
        <w:ind w:right="-481"/>
        <w:rPr>
          <w:rStyle w:val="35"/>
          <w:rFonts w:hint="eastAsia" w:ascii="仿宋_GB2312" w:eastAsia="仿宋_GB2312"/>
          <w:sz w:val="24"/>
        </w:rPr>
      </w:pPr>
      <w:r>
        <w:rPr>
          <w:rFonts w:hint="eastAsia" w:ascii="仿宋_GB2312" w:hAnsi="仿宋" w:eastAsia="仿宋_GB2312" w:cs="仿宋"/>
          <w:szCs w:val="21"/>
        </w:rPr>
        <w:br w:type="page"/>
      </w:r>
      <w:r>
        <w:rPr>
          <w:rStyle w:val="35"/>
          <w:rFonts w:hint="eastAsia" w:ascii="仿宋_GB2312" w:eastAsia="仿宋_GB2312"/>
          <w:sz w:val="24"/>
        </w:rPr>
        <w:t>附件9：</w:t>
      </w:r>
    </w:p>
    <w:p w14:paraId="22116F4F">
      <w:pPr>
        <w:jc w:val="center"/>
        <w:rPr>
          <w:rFonts w:ascii="仿宋_GB2312" w:hAnsi="仿宋_GB2312" w:eastAsia="仿宋_GB2312" w:cs="仿宋_GB2312"/>
          <w:b/>
          <w:sz w:val="28"/>
          <w:szCs w:val="40"/>
        </w:rPr>
      </w:pPr>
      <w:r>
        <w:rPr>
          <w:rFonts w:hint="eastAsia" w:ascii="仿宋_GB2312" w:hAnsi="仿宋_GB2312" w:eastAsia="仿宋_GB2312" w:cs="仿宋_GB2312"/>
          <w:b/>
          <w:sz w:val="28"/>
          <w:szCs w:val="40"/>
        </w:rPr>
        <w:t>供应商基本情况</w:t>
      </w:r>
    </w:p>
    <w:p w14:paraId="11E7EC9D">
      <w:pPr>
        <w:jc w:val="center"/>
        <w:rPr>
          <w:rFonts w:ascii="仿宋_GB2312" w:hAnsi="仿宋_GB2312" w:eastAsia="仿宋_GB2312" w:cs="仿宋_GB2312"/>
          <w:b/>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89"/>
        <w:gridCol w:w="1461"/>
        <w:gridCol w:w="1546"/>
        <w:gridCol w:w="1514"/>
        <w:gridCol w:w="1700"/>
      </w:tblGrid>
      <w:tr w14:paraId="3B5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Align w:val="center"/>
          </w:tcPr>
          <w:p w14:paraId="096CFE62">
            <w:pPr>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3250" w:type="dxa"/>
            <w:gridSpan w:val="2"/>
            <w:vAlign w:val="center"/>
          </w:tcPr>
          <w:p w14:paraId="3567A3AF">
            <w:pPr>
              <w:jc w:val="center"/>
              <w:rPr>
                <w:rFonts w:ascii="仿宋_GB2312" w:hAnsi="仿宋_GB2312" w:eastAsia="仿宋_GB2312" w:cs="仿宋_GB2312"/>
                <w:sz w:val="24"/>
              </w:rPr>
            </w:pPr>
          </w:p>
        </w:tc>
        <w:tc>
          <w:tcPr>
            <w:tcW w:w="1546" w:type="dxa"/>
            <w:vAlign w:val="center"/>
          </w:tcPr>
          <w:p w14:paraId="63FF3F3F">
            <w:pPr>
              <w:jc w:val="center"/>
              <w:rPr>
                <w:rFonts w:ascii="仿宋_GB2312" w:hAnsi="仿宋_GB2312" w:eastAsia="仿宋_GB2312" w:cs="仿宋_GB2312"/>
                <w:sz w:val="24"/>
              </w:rPr>
            </w:pPr>
            <w:r>
              <w:rPr>
                <w:rFonts w:hint="eastAsia" w:ascii="仿宋_GB2312" w:hAnsi="仿宋_GB2312" w:eastAsia="仿宋_GB2312" w:cs="仿宋_GB2312"/>
                <w:sz w:val="24"/>
              </w:rPr>
              <w:t>成立日期</w:t>
            </w:r>
          </w:p>
        </w:tc>
        <w:tc>
          <w:tcPr>
            <w:tcW w:w="3214" w:type="dxa"/>
            <w:gridSpan w:val="2"/>
            <w:vAlign w:val="center"/>
          </w:tcPr>
          <w:p w14:paraId="522A4973">
            <w:pPr>
              <w:jc w:val="center"/>
              <w:rPr>
                <w:rFonts w:ascii="仿宋_GB2312" w:hAnsi="仿宋_GB2312" w:eastAsia="仿宋_GB2312" w:cs="仿宋_GB2312"/>
                <w:sz w:val="24"/>
              </w:rPr>
            </w:pPr>
          </w:p>
        </w:tc>
      </w:tr>
      <w:tr w14:paraId="54B8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Align w:val="center"/>
          </w:tcPr>
          <w:p w14:paraId="1E3FD176">
            <w:pPr>
              <w:jc w:val="center"/>
              <w:rPr>
                <w:rFonts w:ascii="仿宋_GB2312" w:hAnsi="仿宋_GB2312" w:eastAsia="仿宋_GB2312" w:cs="仿宋_GB2312"/>
                <w:sz w:val="24"/>
              </w:rPr>
            </w:pPr>
            <w:r>
              <w:rPr>
                <w:rFonts w:hint="eastAsia" w:ascii="仿宋_GB2312" w:hAnsi="仿宋_GB2312" w:eastAsia="仿宋_GB2312" w:cs="仿宋_GB2312"/>
                <w:sz w:val="24"/>
              </w:rPr>
              <w:t>地    址</w:t>
            </w:r>
          </w:p>
        </w:tc>
        <w:tc>
          <w:tcPr>
            <w:tcW w:w="3250" w:type="dxa"/>
            <w:gridSpan w:val="2"/>
            <w:vAlign w:val="center"/>
          </w:tcPr>
          <w:p w14:paraId="11535B42">
            <w:pPr>
              <w:jc w:val="center"/>
              <w:rPr>
                <w:rFonts w:ascii="仿宋_GB2312" w:hAnsi="仿宋_GB2312" w:eastAsia="仿宋_GB2312" w:cs="仿宋_GB2312"/>
                <w:sz w:val="24"/>
              </w:rPr>
            </w:pPr>
          </w:p>
        </w:tc>
        <w:tc>
          <w:tcPr>
            <w:tcW w:w="1546" w:type="dxa"/>
            <w:vAlign w:val="center"/>
          </w:tcPr>
          <w:p w14:paraId="45E0C014">
            <w:pPr>
              <w:jc w:val="center"/>
              <w:rPr>
                <w:rFonts w:ascii="仿宋_GB2312" w:hAnsi="仿宋_GB2312" w:eastAsia="仿宋_GB2312" w:cs="仿宋_GB2312"/>
                <w:sz w:val="24"/>
              </w:rPr>
            </w:pPr>
            <w:r>
              <w:rPr>
                <w:rFonts w:hint="eastAsia" w:ascii="仿宋_GB2312" w:hAnsi="仿宋_GB2312" w:eastAsia="仿宋_GB2312" w:cs="仿宋_GB2312"/>
                <w:sz w:val="24"/>
              </w:rPr>
              <w:t>企业性质</w:t>
            </w:r>
          </w:p>
        </w:tc>
        <w:tc>
          <w:tcPr>
            <w:tcW w:w="3214" w:type="dxa"/>
            <w:gridSpan w:val="2"/>
            <w:vAlign w:val="center"/>
          </w:tcPr>
          <w:p w14:paraId="5A359595">
            <w:pPr>
              <w:jc w:val="center"/>
              <w:rPr>
                <w:rFonts w:ascii="仿宋_GB2312" w:hAnsi="仿宋_GB2312" w:eastAsia="仿宋_GB2312" w:cs="仿宋_GB2312"/>
                <w:sz w:val="24"/>
              </w:rPr>
            </w:pPr>
          </w:p>
        </w:tc>
      </w:tr>
      <w:tr w14:paraId="7DA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Align w:val="center"/>
          </w:tcPr>
          <w:p w14:paraId="3F2A4136">
            <w:pPr>
              <w:jc w:val="center"/>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3250" w:type="dxa"/>
            <w:gridSpan w:val="2"/>
            <w:vAlign w:val="center"/>
          </w:tcPr>
          <w:p w14:paraId="53149799">
            <w:pPr>
              <w:jc w:val="center"/>
              <w:rPr>
                <w:rFonts w:ascii="仿宋_GB2312" w:hAnsi="仿宋_GB2312" w:eastAsia="仿宋_GB2312" w:cs="仿宋_GB2312"/>
                <w:sz w:val="24"/>
              </w:rPr>
            </w:pPr>
          </w:p>
        </w:tc>
        <w:tc>
          <w:tcPr>
            <w:tcW w:w="1546" w:type="dxa"/>
            <w:vAlign w:val="center"/>
          </w:tcPr>
          <w:p w14:paraId="5808A066">
            <w:pPr>
              <w:jc w:val="center"/>
              <w:rPr>
                <w:rFonts w:ascii="仿宋_GB2312" w:hAnsi="仿宋_GB2312" w:eastAsia="仿宋_GB2312" w:cs="仿宋_GB2312"/>
                <w:sz w:val="24"/>
              </w:rPr>
            </w:pPr>
            <w:r>
              <w:rPr>
                <w:rFonts w:hint="eastAsia" w:ascii="仿宋_GB2312" w:hAnsi="仿宋_GB2312" w:eastAsia="仿宋_GB2312" w:cs="仿宋_GB2312"/>
                <w:sz w:val="24"/>
              </w:rPr>
              <w:t>资质等级</w:t>
            </w:r>
          </w:p>
        </w:tc>
        <w:tc>
          <w:tcPr>
            <w:tcW w:w="3214" w:type="dxa"/>
            <w:gridSpan w:val="2"/>
            <w:vAlign w:val="center"/>
          </w:tcPr>
          <w:p w14:paraId="5DFE3E66">
            <w:pPr>
              <w:jc w:val="center"/>
              <w:rPr>
                <w:rFonts w:ascii="仿宋_GB2312" w:hAnsi="仿宋_GB2312" w:eastAsia="仿宋_GB2312" w:cs="仿宋_GB2312"/>
                <w:sz w:val="24"/>
              </w:rPr>
            </w:pPr>
          </w:p>
        </w:tc>
      </w:tr>
      <w:tr w14:paraId="6343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Align w:val="center"/>
          </w:tcPr>
          <w:p w14:paraId="6334523C">
            <w:pPr>
              <w:jc w:val="center"/>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8010" w:type="dxa"/>
            <w:gridSpan w:val="5"/>
            <w:vAlign w:val="center"/>
          </w:tcPr>
          <w:p w14:paraId="6943A5FB">
            <w:pPr>
              <w:jc w:val="center"/>
              <w:rPr>
                <w:rFonts w:ascii="仿宋_GB2312" w:hAnsi="仿宋_GB2312" w:eastAsia="仿宋_GB2312" w:cs="仿宋_GB2312"/>
                <w:sz w:val="24"/>
              </w:rPr>
            </w:pPr>
          </w:p>
        </w:tc>
      </w:tr>
      <w:tr w14:paraId="22A1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restart"/>
            <w:vAlign w:val="center"/>
          </w:tcPr>
          <w:p w14:paraId="2DD4CA84">
            <w:pPr>
              <w:jc w:val="center"/>
              <w:rPr>
                <w:rFonts w:ascii="仿宋_GB2312" w:hAnsi="仿宋_GB2312" w:eastAsia="仿宋_GB2312" w:cs="仿宋_GB2312"/>
                <w:sz w:val="24"/>
              </w:rPr>
            </w:pPr>
            <w:r>
              <w:rPr>
                <w:rFonts w:hint="eastAsia" w:ascii="仿宋_GB2312" w:hAnsi="仿宋_GB2312" w:eastAsia="仿宋_GB2312" w:cs="仿宋_GB2312"/>
                <w:sz w:val="24"/>
              </w:rPr>
              <w:t>企业职工总数</w:t>
            </w:r>
          </w:p>
        </w:tc>
        <w:tc>
          <w:tcPr>
            <w:tcW w:w="1789" w:type="dxa"/>
            <w:vMerge w:val="restart"/>
            <w:vAlign w:val="center"/>
          </w:tcPr>
          <w:p w14:paraId="5769E78B">
            <w:pPr>
              <w:jc w:val="center"/>
              <w:rPr>
                <w:rFonts w:ascii="仿宋_GB2312" w:hAnsi="仿宋_GB2312" w:eastAsia="仿宋_GB2312" w:cs="仿宋_GB2312"/>
                <w:sz w:val="24"/>
              </w:rPr>
            </w:pPr>
          </w:p>
        </w:tc>
        <w:tc>
          <w:tcPr>
            <w:tcW w:w="6221" w:type="dxa"/>
            <w:gridSpan w:val="4"/>
            <w:vAlign w:val="center"/>
          </w:tcPr>
          <w:p w14:paraId="14E4A52D">
            <w:pPr>
              <w:jc w:val="center"/>
              <w:rPr>
                <w:rFonts w:ascii="仿宋_GB2312" w:hAnsi="仿宋_GB2312" w:eastAsia="仿宋_GB2312" w:cs="仿宋_GB2312"/>
                <w:sz w:val="24"/>
              </w:rPr>
            </w:pPr>
            <w:r>
              <w:rPr>
                <w:rFonts w:hint="eastAsia" w:ascii="仿宋_GB2312" w:hAnsi="仿宋_GB2312" w:eastAsia="仿宋_GB2312" w:cs="仿宋_GB2312"/>
                <w:sz w:val="24"/>
              </w:rPr>
              <w:t>职称技术人员</w:t>
            </w:r>
          </w:p>
        </w:tc>
      </w:tr>
      <w:tr w14:paraId="7BA2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89" w:type="dxa"/>
            <w:vMerge w:val="continue"/>
            <w:vAlign w:val="center"/>
          </w:tcPr>
          <w:p w14:paraId="2724CA20">
            <w:pPr>
              <w:jc w:val="center"/>
              <w:rPr>
                <w:rFonts w:ascii="仿宋_GB2312" w:hAnsi="仿宋_GB2312" w:eastAsia="仿宋_GB2312" w:cs="仿宋_GB2312"/>
                <w:sz w:val="24"/>
              </w:rPr>
            </w:pPr>
          </w:p>
        </w:tc>
        <w:tc>
          <w:tcPr>
            <w:tcW w:w="1789" w:type="dxa"/>
            <w:vMerge w:val="continue"/>
            <w:vAlign w:val="center"/>
          </w:tcPr>
          <w:p w14:paraId="496AEA51">
            <w:pPr>
              <w:jc w:val="center"/>
              <w:rPr>
                <w:rFonts w:ascii="仿宋_GB2312" w:hAnsi="仿宋_GB2312" w:eastAsia="仿宋_GB2312" w:cs="仿宋_GB2312"/>
                <w:sz w:val="24"/>
              </w:rPr>
            </w:pPr>
          </w:p>
        </w:tc>
        <w:tc>
          <w:tcPr>
            <w:tcW w:w="1461" w:type="dxa"/>
            <w:vAlign w:val="center"/>
          </w:tcPr>
          <w:p w14:paraId="25AC0436">
            <w:pPr>
              <w:jc w:val="center"/>
              <w:rPr>
                <w:rFonts w:ascii="仿宋_GB2312" w:hAnsi="仿宋_GB2312" w:eastAsia="仿宋_GB2312" w:cs="仿宋_GB2312"/>
                <w:sz w:val="24"/>
              </w:rPr>
            </w:pPr>
            <w:r>
              <w:rPr>
                <w:rFonts w:hint="eastAsia" w:ascii="仿宋_GB2312" w:hAnsi="仿宋_GB2312" w:eastAsia="仿宋_GB2312" w:cs="仿宋_GB2312"/>
                <w:sz w:val="24"/>
              </w:rPr>
              <w:t>高级</w:t>
            </w:r>
          </w:p>
        </w:tc>
        <w:tc>
          <w:tcPr>
            <w:tcW w:w="1546" w:type="dxa"/>
            <w:vAlign w:val="center"/>
          </w:tcPr>
          <w:p w14:paraId="532A5CD7">
            <w:pPr>
              <w:jc w:val="center"/>
              <w:rPr>
                <w:rFonts w:ascii="仿宋_GB2312" w:hAnsi="仿宋_GB2312" w:eastAsia="仿宋_GB2312" w:cs="仿宋_GB2312"/>
                <w:sz w:val="24"/>
              </w:rPr>
            </w:pPr>
            <w:r>
              <w:rPr>
                <w:rFonts w:hint="eastAsia" w:ascii="仿宋_GB2312" w:hAnsi="仿宋_GB2312" w:eastAsia="仿宋_GB2312" w:cs="仿宋_GB2312"/>
                <w:sz w:val="24"/>
              </w:rPr>
              <w:t>中级</w:t>
            </w:r>
          </w:p>
        </w:tc>
        <w:tc>
          <w:tcPr>
            <w:tcW w:w="1514" w:type="dxa"/>
            <w:vAlign w:val="center"/>
          </w:tcPr>
          <w:p w14:paraId="1B387A0D">
            <w:pPr>
              <w:jc w:val="center"/>
              <w:rPr>
                <w:rFonts w:ascii="仿宋_GB2312" w:hAnsi="仿宋_GB2312" w:eastAsia="仿宋_GB2312" w:cs="仿宋_GB2312"/>
                <w:sz w:val="24"/>
              </w:rPr>
            </w:pPr>
            <w:r>
              <w:rPr>
                <w:rFonts w:hint="eastAsia" w:ascii="仿宋_GB2312" w:hAnsi="仿宋_GB2312" w:eastAsia="仿宋_GB2312" w:cs="仿宋_GB2312"/>
                <w:sz w:val="24"/>
              </w:rPr>
              <w:t>初级</w:t>
            </w:r>
          </w:p>
        </w:tc>
        <w:tc>
          <w:tcPr>
            <w:tcW w:w="1700" w:type="dxa"/>
            <w:vAlign w:val="center"/>
          </w:tcPr>
          <w:p w14:paraId="60AF054F">
            <w:pPr>
              <w:jc w:val="center"/>
              <w:rPr>
                <w:rFonts w:ascii="仿宋_GB2312" w:hAnsi="仿宋_GB2312" w:eastAsia="仿宋_GB2312" w:cs="仿宋_GB2312"/>
                <w:sz w:val="24"/>
              </w:rPr>
            </w:pPr>
            <w:r>
              <w:rPr>
                <w:rFonts w:hint="eastAsia" w:ascii="仿宋_GB2312" w:hAnsi="仿宋_GB2312" w:eastAsia="仿宋_GB2312" w:cs="仿宋_GB2312"/>
                <w:sz w:val="24"/>
              </w:rPr>
              <w:t>注册师</w:t>
            </w:r>
          </w:p>
          <w:p w14:paraId="356B9791">
            <w:pPr>
              <w:jc w:val="center"/>
              <w:rPr>
                <w:rFonts w:ascii="仿宋_GB2312" w:hAnsi="仿宋_GB2312" w:eastAsia="仿宋_GB2312" w:cs="仿宋_GB2312"/>
                <w:sz w:val="24"/>
              </w:rPr>
            </w:pPr>
            <w:r>
              <w:rPr>
                <w:rFonts w:hint="eastAsia" w:ascii="仿宋_GB2312" w:hAnsi="仿宋_GB2312" w:eastAsia="仿宋_GB2312" w:cs="仿宋_GB2312"/>
                <w:sz w:val="24"/>
              </w:rPr>
              <w:t>（填写专业）</w:t>
            </w:r>
          </w:p>
        </w:tc>
      </w:tr>
      <w:tr w14:paraId="3FBE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22B3C015">
            <w:pPr>
              <w:jc w:val="center"/>
              <w:rPr>
                <w:rFonts w:ascii="仿宋_GB2312" w:hAnsi="仿宋_GB2312" w:eastAsia="仿宋_GB2312" w:cs="仿宋_GB2312"/>
                <w:sz w:val="24"/>
              </w:rPr>
            </w:pPr>
          </w:p>
        </w:tc>
        <w:tc>
          <w:tcPr>
            <w:tcW w:w="1789" w:type="dxa"/>
            <w:vMerge w:val="continue"/>
            <w:vAlign w:val="center"/>
          </w:tcPr>
          <w:p w14:paraId="64DCAEFB">
            <w:pPr>
              <w:jc w:val="center"/>
              <w:rPr>
                <w:rFonts w:ascii="仿宋_GB2312" w:hAnsi="仿宋_GB2312" w:eastAsia="仿宋_GB2312" w:cs="仿宋_GB2312"/>
                <w:sz w:val="24"/>
              </w:rPr>
            </w:pPr>
          </w:p>
        </w:tc>
        <w:tc>
          <w:tcPr>
            <w:tcW w:w="1461" w:type="dxa"/>
            <w:vAlign w:val="center"/>
          </w:tcPr>
          <w:p w14:paraId="0131CCB9">
            <w:pPr>
              <w:jc w:val="center"/>
              <w:rPr>
                <w:rFonts w:ascii="仿宋_GB2312" w:hAnsi="仿宋_GB2312" w:eastAsia="仿宋_GB2312" w:cs="仿宋_GB2312"/>
                <w:sz w:val="24"/>
              </w:rPr>
            </w:pPr>
          </w:p>
        </w:tc>
        <w:tc>
          <w:tcPr>
            <w:tcW w:w="1546" w:type="dxa"/>
            <w:vAlign w:val="center"/>
          </w:tcPr>
          <w:p w14:paraId="6E877A25">
            <w:pPr>
              <w:jc w:val="center"/>
              <w:rPr>
                <w:rFonts w:ascii="仿宋_GB2312" w:hAnsi="仿宋_GB2312" w:eastAsia="仿宋_GB2312" w:cs="仿宋_GB2312"/>
                <w:sz w:val="24"/>
              </w:rPr>
            </w:pPr>
          </w:p>
        </w:tc>
        <w:tc>
          <w:tcPr>
            <w:tcW w:w="1514" w:type="dxa"/>
            <w:vAlign w:val="center"/>
          </w:tcPr>
          <w:p w14:paraId="5E65CC56">
            <w:pPr>
              <w:jc w:val="center"/>
              <w:rPr>
                <w:rFonts w:ascii="仿宋_GB2312" w:hAnsi="仿宋_GB2312" w:eastAsia="仿宋_GB2312" w:cs="仿宋_GB2312"/>
                <w:sz w:val="24"/>
              </w:rPr>
            </w:pPr>
          </w:p>
        </w:tc>
        <w:tc>
          <w:tcPr>
            <w:tcW w:w="1700" w:type="dxa"/>
            <w:vAlign w:val="center"/>
          </w:tcPr>
          <w:p w14:paraId="025CDE08">
            <w:pPr>
              <w:jc w:val="center"/>
              <w:rPr>
                <w:rFonts w:ascii="仿宋_GB2312" w:hAnsi="仿宋_GB2312" w:eastAsia="仿宋_GB2312" w:cs="仿宋_GB2312"/>
                <w:sz w:val="24"/>
              </w:rPr>
            </w:pPr>
          </w:p>
        </w:tc>
      </w:tr>
      <w:tr w14:paraId="5F7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0AD1CC27">
            <w:pPr>
              <w:jc w:val="center"/>
              <w:rPr>
                <w:rFonts w:ascii="仿宋_GB2312" w:hAnsi="仿宋_GB2312" w:eastAsia="仿宋_GB2312" w:cs="仿宋_GB2312"/>
                <w:sz w:val="24"/>
              </w:rPr>
            </w:pPr>
          </w:p>
        </w:tc>
        <w:tc>
          <w:tcPr>
            <w:tcW w:w="1789" w:type="dxa"/>
            <w:vMerge w:val="continue"/>
            <w:vAlign w:val="center"/>
          </w:tcPr>
          <w:p w14:paraId="2D91A566">
            <w:pPr>
              <w:jc w:val="center"/>
              <w:rPr>
                <w:rFonts w:ascii="仿宋_GB2312" w:hAnsi="仿宋_GB2312" w:eastAsia="仿宋_GB2312" w:cs="仿宋_GB2312"/>
                <w:sz w:val="24"/>
              </w:rPr>
            </w:pPr>
          </w:p>
        </w:tc>
        <w:tc>
          <w:tcPr>
            <w:tcW w:w="1461" w:type="dxa"/>
            <w:vAlign w:val="center"/>
          </w:tcPr>
          <w:p w14:paraId="4782FA7E">
            <w:pPr>
              <w:jc w:val="center"/>
              <w:rPr>
                <w:rFonts w:ascii="仿宋_GB2312" w:hAnsi="仿宋_GB2312" w:eastAsia="仿宋_GB2312" w:cs="仿宋_GB2312"/>
                <w:sz w:val="24"/>
              </w:rPr>
            </w:pPr>
          </w:p>
        </w:tc>
        <w:tc>
          <w:tcPr>
            <w:tcW w:w="1546" w:type="dxa"/>
            <w:vAlign w:val="center"/>
          </w:tcPr>
          <w:p w14:paraId="06D095B5">
            <w:pPr>
              <w:jc w:val="center"/>
              <w:rPr>
                <w:rFonts w:ascii="仿宋_GB2312" w:hAnsi="仿宋_GB2312" w:eastAsia="仿宋_GB2312" w:cs="仿宋_GB2312"/>
                <w:sz w:val="24"/>
              </w:rPr>
            </w:pPr>
          </w:p>
        </w:tc>
        <w:tc>
          <w:tcPr>
            <w:tcW w:w="1514" w:type="dxa"/>
            <w:vAlign w:val="center"/>
          </w:tcPr>
          <w:p w14:paraId="0B0C03BE">
            <w:pPr>
              <w:jc w:val="center"/>
              <w:rPr>
                <w:rFonts w:ascii="仿宋_GB2312" w:hAnsi="仿宋_GB2312" w:eastAsia="仿宋_GB2312" w:cs="仿宋_GB2312"/>
                <w:sz w:val="24"/>
              </w:rPr>
            </w:pPr>
          </w:p>
        </w:tc>
        <w:tc>
          <w:tcPr>
            <w:tcW w:w="1700" w:type="dxa"/>
            <w:vAlign w:val="center"/>
          </w:tcPr>
          <w:p w14:paraId="66F85255">
            <w:pPr>
              <w:jc w:val="center"/>
              <w:rPr>
                <w:rFonts w:ascii="仿宋_GB2312" w:hAnsi="仿宋_GB2312" w:eastAsia="仿宋_GB2312" w:cs="仿宋_GB2312"/>
                <w:sz w:val="24"/>
              </w:rPr>
            </w:pPr>
          </w:p>
        </w:tc>
      </w:tr>
      <w:tr w14:paraId="7BC7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1F8CF2BA">
            <w:pPr>
              <w:jc w:val="center"/>
              <w:rPr>
                <w:rFonts w:ascii="仿宋_GB2312" w:hAnsi="仿宋_GB2312" w:eastAsia="仿宋_GB2312" w:cs="仿宋_GB2312"/>
                <w:sz w:val="24"/>
              </w:rPr>
            </w:pPr>
          </w:p>
        </w:tc>
        <w:tc>
          <w:tcPr>
            <w:tcW w:w="1789" w:type="dxa"/>
            <w:vMerge w:val="continue"/>
            <w:vAlign w:val="center"/>
          </w:tcPr>
          <w:p w14:paraId="7D48953F">
            <w:pPr>
              <w:jc w:val="center"/>
              <w:rPr>
                <w:rFonts w:ascii="仿宋_GB2312" w:hAnsi="仿宋_GB2312" w:eastAsia="仿宋_GB2312" w:cs="仿宋_GB2312"/>
                <w:sz w:val="24"/>
              </w:rPr>
            </w:pPr>
          </w:p>
        </w:tc>
        <w:tc>
          <w:tcPr>
            <w:tcW w:w="1461" w:type="dxa"/>
            <w:vAlign w:val="center"/>
          </w:tcPr>
          <w:p w14:paraId="64927D42">
            <w:pPr>
              <w:jc w:val="center"/>
              <w:rPr>
                <w:rFonts w:ascii="仿宋_GB2312" w:hAnsi="仿宋_GB2312" w:eastAsia="仿宋_GB2312" w:cs="仿宋_GB2312"/>
                <w:sz w:val="24"/>
              </w:rPr>
            </w:pPr>
          </w:p>
        </w:tc>
        <w:tc>
          <w:tcPr>
            <w:tcW w:w="1546" w:type="dxa"/>
            <w:vAlign w:val="center"/>
          </w:tcPr>
          <w:p w14:paraId="62DC320E">
            <w:pPr>
              <w:jc w:val="center"/>
              <w:rPr>
                <w:rFonts w:ascii="仿宋_GB2312" w:hAnsi="仿宋_GB2312" w:eastAsia="仿宋_GB2312" w:cs="仿宋_GB2312"/>
                <w:sz w:val="24"/>
              </w:rPr>
            </w:pPr>
          </w:p>
        </w:tc>
        <w:tc>
          <w:tcPr>
            <w:tcW w:w="1514" w:type="dxa"/>
            <w:vAlign w:val="center"/>
          </w:tcPr>
          <w:p w14:paraId="34791E33">
            <w:pPr>
              <w:jc w:val="center"/>
              <w:rPr>
                <w:rFonts w:ascii="仿宋_GB2312" w:hAnsi="仿宋_GB2312" w:eastAsia="仿宋_GB2312" w:cs="仿宋_GB2312"/>
                <w:sz w:val="24"/>
              </w:rPr>
            </w:pPr>
          </w:p>
        </w:tc>
        <w:tc>
          <w:tcPr>
            <w:tcW w:w="1700" w:type="dxa"/>
            <w:vAlign w:val="center"/>
          </w:tcPr>
          <w:p w14:paraId="25885F93">
            <w:pPr>
              <w:jc w:val="center"/>
              <w:rPr>
                <w:rFonts w:ascii="仿宋_GB2312" w:hAnsi="仿宋_GB2312" w:eastAsia="仿宋_GB2312" w:cs="仿宋_GB2312"/>
                <w:sz w:val="24"/>
              </w:rPr>
            </w:pPr>
          </w:p>
        </w:tc>
      </w:tr>
      <w:tr w14:paraId="155C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268C47AE">
            <w:pPr>
              <w:jc w:val="center"/>
              <w:rPr>
                <w:rFonts w:ascii="仿宋_GB2312" w:hAnsi="仿宋_GB2312" w:eastAsia="仿宋_GB2312" w:cs="仿宋_GB2312"/>
                <w:sz w:val="24"/>
              </w:rPr>
            </w:pPr>
          </w:p>
        </w:tc>
        <w:tc>
          <w:tcPr>
            <w:tcW w:w="1789" w:type="dxa"/>
            <w:vMerge w:val="continue"/>
            <w:vAlign w:val="center"/>
          </w:tcPr>
          <w:p w14:paraId="6EA69488">
            <w:pPr>
              <w:jc w:val="center"/>
              <w:rPr>
                <w:rFonts w:ascii="仿宋_GB2312" w:hAnsi="仿宋_GB2312" w:eastAsia="仿宋_GB2312" w:cs="仿宋_GB2312"/>
                <w:sz w:val="24"/>
              </w:rPr>
            </w:pPr>
          </w:p>
        </w:tc>
        <w:tc>
          <w:tcPr>
            <w:tcW w:w="1461" w:type="dxa"/>
            <w:vAlign w:val="center"/>
          </w:tcPr>
          <w:p w14:paraId="079D19B3">
            <w:pPr>
              <w:jc w:val="center"/>
              <w:rPr>
                <w:rFonts w:ascii="仿宋_GB2312" w:hAnsi="仿宋_GB2312" w:eastAsia="仿宋_GB2312" w:cs="仿宋_GB2312"/>
                <w:sz w:val="24"/>
              </w:rPr>
            </w:pPr>
          </w:p>
        </w:tc>
        <w:tc>
          <w:tcPr>
            <w:tcW w:w="1546" w:type="dxa"/>
            <w:vAlign w:val="center"/>
          </w:tcPr>
          <w:p w14:paraId="30EF97E8">
            <w:pPr>
              <w:jc w:val="center"/>
              <w:rPr>
                <w:rFonts w:ascii="仿宋_GB2312" w:hAnsi="仿宋_GB2312" w:eastAsia="仿宋_GB2312" w:cs="仿宋_GB2312"/>
                <w:sz w:val="24"/>
              </w:rPr>
            </w:pPr>
          </w:p>
        </w:tc>
        <w:tc>
          <w:tcPr>
            <w:tcW w:w="1514" w:type="dxa"/>
            <w:vAlign w:val="center"/>
          </w:tcPr>
          <w:p w14:paraId="72A37BBD">
            <w:pPr>
              <w:jc w:val="center"/>
              <w:rPr>
                <w:rFonts w:ascii="仿宋_GB2312" w:hAnsi="仿宋_GB2312" w:eastAsia="仿宋_GB2312" w:cs="仿宋_GB2312"/>
                <w:sz w:val="24"/>
              </w:rPr>
            </w:pPr>
          </w:p>
        </w:tc>
        <w:tc>
          <w:tcPr>
            <w:tcW w:w="1700" w:type="dxa"/>
            <w:vAlign w:val="center"/>
          </w:tcPr>
          <w:p w14:paraId="04CF0769">
            <w:pPr>
              <w:jc w:val="center"/>
              <w:rPr>
                <w:rFonts w:ascii="仿宋_GB2312" w:hAnsi="仿宋_GB2312" w:eastAsia="仿宋_GB2312" w:cs="仿宋_GB2312"/>
                <w:sz w:val="24"/>
              </w:rPr>
            </w:pPr>
          </w:p>
        </w:tc>
      </w:tr>
      <w:tr w14:paraId="46F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restart"/>
            <w:vAlign w:val="center"/>
          </w:tcPr>
          <w:p w14:paraId="05FDA82D">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主</w:t>
            </w:r>
          </w:p>
          <w:p w14:paraId="6F2985CF">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要</w:t>
            </w:r>
          </w:p>
          <w:p w14:paraId="26FF50A2">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办</w:t>
            </w:r>
          </w:p>
          <w:p w14:paraId="2BC52933">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公</w:t>
            </w:r>
          </w:p>
          <w:p w14:paraId="45CA54E8">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设</w:t>
            </w:r>
          </w:p>
          <w:p w14:paraId="7E2817C7">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备</w:t>
            </w:r>
          </w:p>
          <w:p w14:paraId="632522C7">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与</w:t>
            </w:r>
          </w:p>
          <w:p w14:paraId="22B4254E">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软</w:t>
            </w:r>
          </w:p>
          <w:p w14:paraId="7407E239">
            <w:pPr>
              <w:jc w:val="center"/>
              <w:rPr>
                <w:rFonts w:ascii="仿宋_GB2312" w:hAnsi="仿宋_GB2312" w:eastAsia="仿宋_GB2312" w:cs="仿宋_GB2312"/>
                <w:sz w:val="24"/>
              </w:rPr>
            </w:pPr>
            <w:r>
              <w:rPr>
                <w:rFonts w:hint="eastAsia" w:ascii="仿宋_GB2312" w:hAnsi="仿宋_GB2312" w:eastAsia="仿宋_GB2312" w:cs="仿宋_GB2312"/>
                <w:spacing w:val="20"/>
                <w:sz w:val="24"/>
              </w:rPr>
              <w:t>件</w:t>
            </w:r>
          </w:p>
        </w:tc>
        <w:tc>
          <w:tcPr>
            <w:tcW w:w="1789" w:type="dxa"/>
            <w:vAlign w:val="center"/>
          </w:tcPr>
          <w:p w14:paraId="6D7E8A15">
            <w:pPr>
              <w:jc w:val="center"/>
              <w:rPr>
                <w:rFonts w:ascii="仿宋_GB2312" w:hAnsi="仿宋_GB2312" w:eastAsia="仿宋_GB2312" w:cs="仿宋_GB2312"/>
                <w:sz w:val="24"/>
              </w:rPr>
            </w:pPr>
            <w:r>
              <w:rPr>
                <w:rFonts w:hint="eastAsia" w:ascii="仿宋_GB2312" w:hAnsi="仿宋_GB2312" w:eastAsia="仿宋_GB2312" w:cs="仿宋_GB2312"/>
                <w:sz w:val="24"/>
              </w:rPr>
              <w:t>设备名称</w:t>
            </w:r>
          </w:p>
        </w:tc>
        <w:tc>
          <w:tcPr>
            <w:tcW w:w="1461" w:type="dxa"/>
            <w:vAlign w:val="center"/>
          </w:tcPr>
          <w:p w14:paraId="2A843EB1">
            <w:pPr>
              <w:jc w:val="center"/>
              <w:rPr>
                <w:rFonts w:ascii="仿宋_GB2312" w:hAnsi="仿宋_GB2312" w:eastAsia="仿宋_GB2312" w:cs="仿宋_GB2312"/>
                <w:sz w:val="24"/>
              </w:rPr>
            </w:pPr>
            <w:r>
              <w:rPr>
                <w:rFonts w:hint="eastAsia" w:ascii="仿宋_GB2312" w:hAnsi="仿宋_GB2312" w:eastAsia="仿宋_GB2312" w:cs="仿宋_GB2312"/>
                <w:sz w:val="24"/>
              </w:rPr>
              <w:t>规格型号</w:t>
            </w:r>
          </w:p>
        </w:tc>
        <w:tc>
          <w:tcPr>
            <w:tcW w:w="1546" w:type="dxa"/>
            <w:vAlign w:val="center"/>
          </w:tcPr>
          <w:p w14:paraId="2E65D7E8">
            <w:pPr>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514" w:type="dxa"/>
            <w:vAlign w:val="center"/>
          </w:tcPr>
          <w:p w14:paraId="14189D53">
            <w:pPr>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700" w:type="dxa"/>
            <w:vAlign w:val="center"/>
          </w:tcPr>
          <w:p w14:paraId="0F583BEB">
            <w:pPr>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14:paraId="6A73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4C3DD5FB">
            <w:pPr>
              <w:jc w:val="center"/>
              <w:rPr>
                <w:rFonts w:ascii="仿宋_GB2312" w:hAnsi="仿宋_GB2312" w:eastAsia="仿宋_GB2312" w:cs="仿宋_GB2312"/>
                <w:sz w:val="24"/>
              </w:rPr>
            </w:pPr>
          </w:p>
        </w:tc>
        <w:tc>
          <w:tcPr>
            <w:tcW w:w="1789" w:type="dxa"/>
            <w:vAlign w:val="center"/>
          </w:tcPr>
          <w:p w14:paraId="7B46CC1B">
            <w:pPr>
              <w:jc w:val="center"/>
              <w:rPr>
                <w:rFonts w:ascii="仿宋_GB2312" w:hAnsi="仿宋_GB2312" w:eastAsia="仿宋_GB2312" w:cs="仿宋_GB2312"/>
                <w:sz w:val="24"/>
              </w:rPr>
            </w:pPr>
          </w:p>
        </w:tc>
        <w:tc>
          <w:tcPr>
            <w:tcW w:w="1461" w:type="dxa"/>
            <w:vAlign w:val="center"/>
          </w:tcPr>
          <w:p w14:paraId="6611246A">
            <w:pPr>
              <w:jc w:val="center"/>
              <w:rPr>
                <w:rFonts w:ascii="仿宋_GB2312" w:hAnsi="仿宋_GB2312" w:eastAsia="仿宋_GB2312" w:cs="仿宋_GB2312"/>
                <w:sz w:val="24"/>
              </w:rPr>
            </w:pPr>
          </w:p>
        </w:tc>
        <w:tc>
          <w:tcPr>
            <w:tcW w:w="1546" w:type="dxa"/>
            <w:vAlign w:val="center"/>
          </w:tcPr>
          <w:p w14:paraId="3AAED30B">
            <w:pPr>
              <w:jc w:val="center"/>
              <w:rPr>
                <w:rFonts w:ascii="仿宋_GB2312" w:hAnsi="仿宋_GB2312" w:eastAsia="仿宋_GB2312" w:cs="仿宋_GB2312"/>
                <w:sz w:val="24"/>
              </w:rPr>
            </w:pPr>
          </w:p>
        </w:tc>
        <w:tc>
          <w:tcPr>
            <w:tcW w:w="1514" w:type="dxa"/>
            <w:vAlign w:val="center"/>
          </w:tcPr>
          <w:p w14:paraId="5FE33359">
            <w:pPr>
              <w:jc w:val="center"/>
              <w:rPr>
                <w:rFonts w:ascii="仿宋_GB2312" w:hAnsi="仿宋_GB2312" w:eastAsia="仿宋_GB2312" w:cs="仿宋_GB2312"/>
                <w:sz w:val="24"/>
              </w:rPr>
            </w:pPr>
          </w:p>
        </w:tc>
        <w:tc>
          <w:tcPr>
            <w:tcW w:w="1700" w:type="dxa"/>
            <w:vAlign w:val="center"/>
          </w:tcPr>
          <w:p w14:paraId="2A35BBD1">
            <w:pPr>
              <w:jc w:val="center"/>
              <w:rPr>
                <w:rFonts w:ascii="仿宋_GB2312" w:hAnsi="仿宋_GB2312" w:eastAsia="仿宋_GB2312" w:cs="仿宋_GB2312"/>
                <w:sz w:val="24"/>
              </w:rPr>
            </w:pPr>
          </w:p>
        </w:tc>
      </w:tr>
      <w:tr w14:paraId="3878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5D1E7FA4">
            <w:pPr>
              <w:jc w:val="center"/>
              <w:rPr>
                <w:rFonts w:ascii="仿宋_GB2312" w:hAnsi="仿宋_GB2312" w:eastAsia="仿宋_GB2312" w:cs="仿宋_GB2312"/>
                <w:sz w:val="24"/>
              </w:rPr>
            </w:pPr>
          </w:p>
        </w:tc>
        <w:tc>
          <w:tcPr>
            <w:tcW w:w="1789" w:type="dxa"/>
            <w:vAlign w:val="center"/>
          </w:tcPr>
          <w:p w14:paraId="76139C07">
            <w:pPr>
              <w:jc w:val="center"/>
              <w:rPr>
                <w:rFonts w:ascii="仿宋_GB2312" w:hAnsi="仿宋_GB2312" w:eastAsia="仿宋_GB2312" w:cs="仿宋_GB2312"/>
                <w:sz w:val="24"/>
              </w:rPr>
            </w:pPr>
          </w:p>
        </w:tc>
        <w:tc>
          <w:tcPr>
            <w:tcW w:w="1461" w:type="dxa"/>
            <w:vAlign w:val="center"/>
          </w:tcPr>
          <w:p w14:paraId="6955B67F">
            <w:pPr>
              <w:jc w:val="center"/>
              <w:rPr>
                <w:rFonts w:ascii="仿宋_GB2312" w:hAnsi="仿宋_GB2312" w:eastAsia="仿宋_GB2312" w:cs="仿宋_GB2312"/>
                <w:sz w:val="24"/>
              </w:rPr>
            </w:pPr>
          </w:p>
        </w:tc>
        <w:tc>
          <w:tcPr>
            <w:tcW w:w="1546" w:type="dxa"/>
            <w:vAlign w:val="center"/>
          </w:tcPr>
          <w:p w14:paraId="18470D04">
            <w:pPr>
              <w:jc w:val="center"/>
              <w:rPr>
                <w:rFonts w:ascii="仿宋_GB2312" w:hAnsi="仿宋_GB2312" w:eastAsia="仿宋_GB2312" w:cs="仿宋_GB2312"/>
                <w:sz w:val="24"/>
              </w:rPr>
            </w:pPr>
          </w:p>
        </w:tc>
        <w:tc>
          <w:tcPr>
            <w:tcW w:w="1514" w:type="dxa"/>
            <w:vAlign w:val="center"/>
          </w:tcPr>
          <w:p w14:paraId="78CB14FC">
            <w:pPr>
              <w:jc w:val="center"/>
              <w:rPr>
                <w:rFonts w:ascii="仿宋_GB2312" w:hAnsi="仿宋_GB2312" w:eastAsia="仿宋_GB2312" w:cs="仿宋_GB2312"/>
                <w:sz w:val="24"/>
              </w:rPr>
            </w:pPr>
          </w:p>
        </w:tc>
        <w:tc>
          <w:tcPr>
            <w:tcW w:w="1700" w:type="dxa"/>
            <w:vAlign w:val="center"/>
          </w:tcPr>
          <w:p w14:paraId="21F11324">
            <w:pPr>
              <w:jc w:val="center"/>
              <w:rPr>
                <w:rFonts w:ascii="仿宋_GB2312" w:hAnsi="仿宋_GB2312" w:eastAsia="仿宋_GB2312" w:cs="仿宋_GB2312"/>
                <w:sz w:val="24"/>
              </w:rPr>
            </w:pPr>
          </w:p>
        </w:tc>
      </w:tr>
      <w:tr w14:paraId="5FC3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70DE21DF">
            <w:pPr>
              <w:jc w:val="center"/>
              <w:rPr>
                <w:rFonts w:ascii="仿宋_GB2312" w:hAnsi="仿宋_GB2312" w:eastAsia="仿宋_GB2312" w:cs="仿宋_GB2312"/>
                <w:sz w:val="24"/>
              </w:rPr>
            </w:pPr>
          </w:p>
        </w:tc>
        <w:tc>
          <w:tcPr>
            <w:tcW w:w="1789" w:type="dxa"/>
            <w:vAlign w:val="center"/>
          </w:tcPr>
          <w:p w14:paraId="14C66B10">
            <w:pPr>
              <w:jc w:val="center"/>
              <w:rPr>
                <w:rFonts w:ascii="仿宋_GB2312" w:hAnsi="仿宋_GB2312" w:eastAsia="仿宋_GB2312" w:cs="仿宋_GB2312"/>
                <w:sz w:val="24"/>
              </w:rPr>
            </w:pPr>
          </w:p>
        </w:tc>
        <w:tc>
          <w:tcPr>
            <w:tcW w:w="1461" w:type="dxa"/>
            <w:vAlign w:val="center"/>
          </w:tcPr>
          <w:p w14:paraId="1B0612D1">
            <w:pPr>
              <w:jc w:val="center"/>
              <w:rPr>
                <w:rFonts w:ascii="仿宋_GB2312" w:hAnsi="仿宋_GB2312" w:eastAsia="仿宋_GB2312" w:cs="仿宋_GB2312"/>
                <w:sz w:val="24"/>
              </w:rPr>
            </w:pPr>
          </w:p>
        </w:tc>
        <w:tc>
          <w:tcPr>
            <w:tcW w:w="1546" w:type="dxa"/>
            <w:vAlign w:val="center"/>
          </w:tcPr>
          <w:p w14:paraId="530C92C6">
            <w:pPr>
              <w:jc w:val="center"/>
              <w:rPr>
                <w:rFonts w:ascii="仿宋_GB2312" w:hAnsi="仿宋_GB2312" w:eastAsia="仿宋_GB2312" w:cs="仿宋_GB2312"/>
                <w:sz w:val="24"/>
              </w:rPr>
            </w:pPr>
          </w:p>
        </w:tc>
        <w:tc>
          <w:tcPr>
            <w:tcW w:w="1514" w:type="dxa"/>
            <w:vAlign w:val="center"/>
          </w:tcPr>
          <w:p w14:paraId="24678E46">
            <w:pPr>
              <w:jc w:val="center"/>
              <w:rPr>
                <w:rFonts w:ascii="仿宋_GB2312" w:hAnsi="仿宋_GB2312" w:eastAsia="仿宋_GB2312" w:cs="仿宋_GB2312"/>
                <w:sz w:val="24"/>
              </w:rPr>
            </w:pPr>
          </w:p>
        </w:tc>
        <w:tc>
          <w:tcPr>
            <w:tcW w:w="1700" w:type="dxa"/>
            <w:vAlign w:val="center"/>
          </w:tcPr>
          <w:p w14:paraId="33C9CCD3">
            <w:pPr>
              <w:jc w:val="center"/>
              <w:rPr>
                <w:rFonts w:ascii="仿宋_GB2312" w:hAnsi="仿宋_GB2312" w:eastAsia="仿宋_GB2312" w:cs="仿宋_GB2312"/>
                <w:sz w:val="24"/>
              </w:rPr>
            </w:pPr>
          </w:p>
        </w:tc>
      </w:tr>
      <w:tr w14:paraId="09BB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6DEDAE64">
            <w:pPr>
              <w:jc w:val="center"/>
              <w:rPr>
                <w:rFonts w:ascii="仿宋_GB2312" w:hAnsi="仿宋_GB2312" w:eastAsia="仿宋_GB2312" w:cs="仿宋_GB2312"/>
                <w:sz w:val="24"/>
              </w:rPr>
            </w:pPr>
          </w:p>
        </w:tc>
        <w:tc>
          <w:tcPr>
            <w:tcW w:w="1789" w:type="dxa"/>
            <w:vAlign w:val="center"/>
          </w:tcPr>
          <w:p w14:paraId="52481E26">
            <w:pPr>
              <w:jc w:val="center"/>
              <w:rPr>
                <w:rFonts w:ascii="仿宋_GB2312" w:hAnsi="仿宋_GB2312" w:eastAsia="仿宋_GB2312" w:cs="仿宋_GB2312"/>
                <w:sz w:val="24"/>
              </w:rPr>
            </w:pPr>
          </w:p>
        </w:tc>
        <w:tc>
          <w:tcPr>
            <w:tcW w:w="1461" w:type="dxa"/>
            <w:vAlign w:val="center"/>
          </w:tcPr>
          <w:p w14:paraId="33B98055">
            <w:pPr>
              <w:jc w:val="center"/>
              <w:rPr>
                <w:rFonts w:ascii="仿宋_GB2312" w:hAnsi="仿宋_GB2312" w:eastAsia="仿宋_GB2312" w:cs="仿宋_GB2312"/>
                <w:sz w:val="24"/>
              </w:rPr>
            </w:pPr>
          </w:p>
        </w:tc>
        <w:tc>
          <w:tcPr>
            <w:tcW w:w="1546" w:type="dxa"/>
            <w:vAlign w:val="center"/>
          </w:tcPr>
          <w:p w14:paraId="6E7CFF43">
            <w:pPr>
              <w:jc w:val="center"/>
              <w:rPr>
                <w:rFonts w:ascii="仿宋_GB2312" w:hAnsi="仿宋_GB2312" w:eastAsia="仿宋_GB2312" w:cs="仿宋_GB2312"/>
                <w:sz w:val="24"/>
              </w:rPr>
            </w:pPr>
          </w:p>
        </w:tc>
        <w:tc>
          <w:tcPr>
            <w:tcW w:w="1514" w:type="dxa"/>
            <w:vAlign w:val="center"/>
          </w:tcPr>
          <w:p w14:paraId="4C59AAFF">
            <w:pPr>
              <w:jc w:val="center"/>
              <w:rPr>
                <w:rFonts w:ascii="仿宋_GB2312" w:hAnsi="仿宋_GB2312" w:eastAsia="仿宋_GB2312" w:cs="仿宋_GB2312"/>
                <w:sz w:val="24"/>
              </w:rPr>
            </w:pPr>
          </w:p>
        </w:tc>
        <w:tc>
          <w:tcPr>
            <w:tcW w:w="1700" w:type="dxa"/>
            <w:vAlign w:val="center"/>
          </w:tcPr>
          <w:p w14:paraId="2701C3A4">
            <w:pPr>
              <w:jc w:val="center"/>
              <w:rPr>
                <w:rFonts w:ascii="仿宋_GB2312" w:hAnsi="仿宋_GB2312" w:eastAsia="仿宋_GB2312" w:cs="仿宋_GB2312"/>
                <w:sz w:val="24"/>
              </w:rPr>
            </w:pPr>
          </w:p>
        </w:tc>
      </w:tr>
      <w:tr w14:paraId="2799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6F36FA4F">
            <w:pPr>
              <w:jc w:val="center"/>
              <w:rPr>
                <w:rFonts w:ascii="仿宋_GB2312" w:hAnsi="仿宋_GB2312" w:eastAsia="仿宋_GB2312" w:cs="仿宋_GB2312"/>
                <w:sz w:val="24"/>
              </w:rPr>
            </w:pPr>
          </w:p>
        </w:tc>
        <w:tc>
          <w:tcPr>
            <w:tcW w:w="1789" w:type="dxa"/>
            <w:vAlign w:val="center"/>
          </w:tcPr>
          <w:p w14:paraId="2B2D9FD6">
            <w:pPr>
              <w:jc w:val="center"/>
              <w:rPr>
                <w:rFonts w:ascii="仿宋_GB2312" w:hAnsi="仿宋_GB2312" w:eastAsia="仿宋_GB2312" w:cs="仿宋_GB2312"/>
                <w:sz w:val="24"/>
              </w:rPr>
            </w:pPr>
          </w:p>
        </w:tc>
        <w:tc>
          <w:tcPr>
            <w:tcW w:w="1461" w:type="dxa"/>
            <w:vAlign w:val="center"/>
          </w:tcPr>
          <w:p w14:paraId="1059A764">
            <w:pPr>
              <w:jc w:val="center"/>
              <w:rPr>
                <w:rFonts w:ascii="仿宋_GB2312" w:hAnsi="仿宋_GB2312" w:eastAsia="仿宋_GB2312" w:cs="仿宋_GB2312"/>
                <w:sz w:val="24"/>
              </w:rPr>
            </w:pPr>
          </w:p>
        </w:tc>
        <w:tc>
          <w:tcPr>
            <w:tcW w:w="1546" w:type="dxa"/>
            <w:vAlign w:val="center"/>
          </w:tcPr>
          <w:p w14:paraId="5A776837">
            <w:pPr>
              <w:jc w:val="center"/>
              <w:rPr>
                <w:rFonts w:ascii="仿宋_GB2312" w:hAnsi="仿宋_GB2312" w:eastAsia="仿宋_GB2312" w:cs="仿宋_GB2312"/>
                <w:sz w:val="24"/>
              </w:rPr>
            </w:pPr>
          </w:p>
        </w:tc>
        <w:tc>
          <w:tcPr>
            <w:tcW w:w="1514" w:type="dxa"/>
            <w:vAlign w:val="center"/>
          </w:tcPr>
          <w:p w14:paraId="31E5EB5C">
            <w:pPr>
              <w:jc w:val="center"/>
              <w:rPr>
                <w:rFonts w:ascii="仿宋_GB2312" w:hAnsi="仿宋_GB2312" w:eastAsia="仿宋_GB2312" w:cs="仿宋_GB2312"/>
                <w:sz w:val="24"/>
              </w:rPr>
            </w:pPr>
          </w:p>
        </w:tc>
        <w:tc>
          <w:tcPr>
            <w:tcW w:w="1700" w:type="dxa"/>
            <w:vAlign w:val="center"/>
          </w:tcPr>
          <w:p w14:paraId="5C82F90B">
            <w:pPr>
              <w:jc w:val="center"/>
              <w:rPr>
                <w:rFonts w:ascii="仿宋_GB2312" w:hAnsi="仿宋_GB2312" w:eastAsia="仿宋_GB2312" w:cs="仿宋_GB2312"/>
                <w:sz w:val="24"/>
              </w:rPr>
            </w:pPr>
          </w:p>
        </w:tc>
      </w:tr>
      <w:tr w14:paraId="5806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3484E9EE">
            <w:pPr>
              <w:jc w:val="center"/>
              <w:rPr>
                <w:rFonts w:ascii="仿宋_GB2312" w:hAnsi="仿宋_GB2312" w:eastAsia="仿宋_GB2312" w:cs="仿宋_GB2312"/>
                <w:sz w:val="24"/>
              </w:rPr>
            </w:pPr>
          </w:p>
        </w:tc>
        <w:tc>
          <w:tcPr>
            <w:tcW w:w="1789" w:type="dxa"/>
            <w:vAlign w:val="center"/>
          </w:tcPr>
          <w:p w14:paraId="6A0F15F7">
            <w:pPr>
              <w:jc w:val="center"/>
              <w:rPr>
                <w:rFonts w:ascii="仿宋_GB2312" w:hAnsi="仿宋_GB2312" w:eastAsia="仿宋_GB2312" w:cs="仿宋_GB2312"/>
                <w:sz w:val="24"/>
              </w:rPr>
            </w:pPr>
          </w:p>
        </w:tc>
        <w:tc>
          <w:tcPr>
            <w:tcW w:w="1461" w:type="dxa"/>
            <w:vAlign w:val="center"/>
          </w:tcPr>
          <w:p w14:paraId="5FCAA202">
            <w:pPr>
              <w:jc w:val="center"/>
              <w:rPr>
                <w:rFonts w:ascii="仿宋_GB2312" w:hAnsi="仿宋_GB2312" w:eastAsia="仿宋_GB2312" w:cs="仿宋_GB2312"/>
                <w:sz w:val="24"/>
              </w:rPr>
            </w:pPr>
          </w:p>
        </w:tc>
        <w:tc>
          <w:tcPr>
            <w:tcW w:w="1546" w:type="dxa"/>
            <w:vAlign w:val="center"/>
          </w:tcPr>
          <w:p w14:paraId="7BB61B89">
            <w:pPr>
              <w:jc w:val="center"/>
              <w:rPr>
                <w:rFonts w:ascii="仿宋_GB2312" w:hAnsi="仿宋_GB2312" w:eastAsia="仿宋_GB2312" w:cs="仿宋_GB2312"/>
                <w:sz w:val="24"/>
              </w:rPr>
            </w:pPr>
          </w:p>
        </w:tc>
        <w:tc>
          <w:tcPr>
            <w:tcW w:w="1514" w:type="dxa"/>
            <w:vAlign w:val="center"/>
          </w:tcPr>
          <w:p w14:paraId="144B5DCB">
            <w:pPr>
              <w:jc w:val="center"/>
              <w:rPr>
                <w:rFonts w:ascii="仿宋_GB2312" w:hAnsi="仿宋_GB2312" w:eastAsia="仿宋_GB2312" w:cs="仿宋_GB2312"/>
                <w:sz w:val="24"/>
              </w:rPr>
            </w:pPr>
          </w:p>
        </w:tc>
        <w:tc>
          <w:tcPr>
            <w:tcW w:w="1700" w:type="dxa"/>
            <w:vAlign w:val="center"/>
          </w:tcPr>
          <w:p w14:paraId="2A59F483">
            <w:pPr>
              <w:jc w:val="center"/>
              <w:rPr>
                <w:rFonts w:ascii="仿宋_GB2312" w:hAnsi="仿宋_GB2312" w:eastAsia="仿宋_GB2312" w:cs="仿宋_GB2312"/>
                <w:sz w:val="24"/>
              </w:rPr>
            </w:pPr>
          </w:p>
        </w:tc>
      </w:tr>
      <w:tr w14:paraId="2ADA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7B80CCB1">
            <w:pPr>
              <w:jc w:val="center"/>
              <w:rPr>
                <w:rFonts w:ascii="仿宋_GB2312" w:hAnsi="仿宋_GB2312" w:eastAsia="仿宋_GB2312" w:cs="仿宋_GB2312"/>
                <w:sz w:val="24"/>
              </w:rPr>
            </w:pPr>
          </w:p>
        </w:tc>
        <w:tc>
          <w:tcPr>
            <w:tcW w:w="1789" w:type="dxa"/>
            <w:vAlign w:val="center"/>
          </w:tcPr>
          <w:p w14:paraId="1739ADF8">
            <w:pPr>
              <w:jc w:val="center"/>
              <w:rPr>
                <w:rFonts w:ascii="仿宋_GB2312" w:hAnsi="仿宋_GB2312" w:eastAsia="仿宋_GB2312" w:cs="仿宋_GB2312"/>
                <w:sz w:val="24"/>
              </w:rPr>
            </w:pPr>
          </w:p>
        </w:tc>
        <w:tc>
          <w:tcPr>
            <w:tcW w:w="1461" w:type="dxa"/>
            <w:vAlign w:val="center"/>
          </w:tcPr>
          <w:p w14:paraId="1AD3CCC0">
            <w:pPr>
              <w:jc w:val="center"/>
              <w:rPr>
                <w:rFonts w:ascii="仿宋_GB2312" w:hAnsi="仿宋_GB2312" w:eastAsia="仿宋_GB2312" w:cs="仿宋_GB2312"/>
                <w:sz w:val="24"/>
              </w:rPr>
            </w:pPr>
          </w:p>
        </w:tc>
        <w:tc>
          <w:tcPr>
            <w:tcW w:w="1546" w:type="dxa"/>
            <w:vAlign w:val="center"/>
          </w:tcPr>
          <w:p w14:paraId="4A62AA6E">
            <w:pPr>
              <w:jc w:val="center"/>
              <w:rPr>
                <w:rFonts w:ascii="仿宋_GB2312" w:hAnsi="仿宋_GB2312" w:eastAsia="仿宋_GB2312" w:cs="仿宋_GB2312"/>
                <w:sz w:val="24"/>
              </w:rPr>
            </w:pPr>
          </w:p>
        </w:tc>
        <w:tc>
          <w:tcPr>
            <w:tcW w:w="1514" w:type="dxa"/>
            <w:vAlign w:val="center"/>
          </w:tcPr>
          <w:p w14:paraId="46311F25">
            <w:pPr>
              <w:jc w:val="center"/>
              <w:rPr>
                <w:rFonts w:ascii="仿宋_GB2312" w:hAnsi="仿宋_GB2312" w:eastAsia="仿宋_GB2312" w:cs="仿宋_GB2312"/>
                <w:sz w:val="24"/>
              </w:rPr>
            </w:pPr>
          </w:p>
        </w:tc>
        <w:tc>
          <w:tcPr>
            <w:tcW w:w="1700" w:type="dxa"/>
            <w:vAlign w:val="center"/>
          </w:tcPr>
          <w:p w14:paraId="65849878">
            <w:pPr>
              <w:jc w:val="center"/>
              <w:rPr>
                <w:rFonts w:ascii="仿宋_GB2312" w:hAnsi="仿宋_GB2312" w:eastAsia="仿宋_GB2312" w:cs="仿宋_GB2312"/>
                <w:sz w:val="24"/>
              </w:rPr>
            </w:pPr>
          </w:p>
        </w:tc>
      </w:tr>
      <w:tr w14:paraId="58EB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0CE88E7B">
            <w:pPr>
              <w:jc w:val="center"/>
              <w:rPr>
                <w:rFonts w:ascii="仿宋_GB2312" w:hAnsi="仿宋_GB2312" w:eastAsia="仿宋_GB2312" w:cs="仿宋_GB2312"/>
                <w:sz w:val="24"/>
              </w:rPr>
            </w:pPr>
          </w:p>
        </w:tc>
        <w:tc>
          <w:tcPr>
            <w:tcW w:w="1789" w:type="dxa"/>
            <w:vAlign w:val="center"/>
          </w:tcPr>
          <w:p w14:paraId="50AEAA39">
            <w:pPr>
              <w:jc w:val="center"/>
              <w:rPr>
                <w:rFonts w:ascii="仿宋_GB2312" w:hAnsi="仿宋_GB2312" w:eastAsia="仿宋_GB2312" w:cs="仿宋_GB2312"/>
                <w:sz w:val="24"/>
              </w:rPr>
            </w:pPr>
          </w:p>
        </w:tc>
        <w:tc>
          <w:tcPr>
            <w:tcW w:w="1461" w:type="dxa"/>
            <w:vAlign w:val="center"/>
          </w:tcPr>
          <w:p w14:paraId="57C5269F">
            <w:pPr>
              <w:jc w:val="center"/>
              <w:rPr>
                <w:rFonts w:ascii="仿宋_GB2312" w:hAnsi="仿宋_GB2312" w:eastAsia="仿宋_GB2312" w:cs="仿宋_GB2312"/>
                <w:sz w:val="24"/>
              </w:rPr>
            </w:pPr>
          </w:p>
        </w:tc>
        <w:tc>
          <w:tcPr>
            <w:tcW w:w="1546" w:type="dxa"/>
            <w:vAlign w:val="center"/>
          </w:tcPr>
          <w:p w14:paraId="41677A67">
            <w:pPr>
              <w:jc w:val="center"/>
              <w:rPr>
                <w:rFonts w:ascii="仿宋_GB2312" w:hAnsi="仿宋_GB2312" w:eastAsia="仿宋_GB2312" w:cs="仿宋_GB2312"/>
                <w:sz w:val="24"/>
              </w:rPr>
            </w:pPr>
          </w:p>
        </w:tc>
        <w:tc>
          <w:tcPr>
            <w:tcW w:w="1514" w:type="dxa"/>
            <w:vAlign w:val="center"/>
          </w:tcPr>
          <w:p w14:paraId="39CF96B0">
            <w:pPr>
              <w:jc w:val="center"/>
              <w:rPr>
                <w:rFonts w:ascii="仿宋_GB2312" w:hAnsi="仿宋_GB2312" w:eastAsia="仿宋_GB2312" w:cs="仿宋_GB2312"/>
                <w:sz w:val="24"/>
              </w:rPr>
            </w:pPr>
          </w:p>
        </w:tc>
        <w:tc>
          <w:tcPr>
            <w:tcW w:w="1700" w:type="dxa"/>
            <w:vAlign w:val="center"/>
          </w:tcPr>
          <w:p w14:paraId="6BD4AC89">
            <w:pPr>
              <w:jc w:val="center"/>
              <w:rPr>
                <w:rFonts w:ascii="仿宋_GB2312" w:hAnsi="仿宋_GB2312" w:eastAsia="仿宋_GB2312" w:cs="仿宋_GB2312"/>
                <w:sz w:val="24"/>
              </w:rPr>
            </w:pPr>
          </w:p>
        </w:tc>
      </w:tr>
    </w:tbl>
    <w:p w14:paraId="6EBDB785">
      <w:pPr>
        <w:pStyle w:val="30"/>
        <w:ind w:firstLine="560"/>
      </w:pPr>
    </w:p>
    <w:p w14:paraId="7F364C12">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611137F6">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41DED645">
      <w:pPr>
        <w:spacing w:line="600" w:lineRule="exact"/>
        <w:rPr>
          <w:rFonts w:ascii="仿宋_GB2312" w:eastAsia="仿宋_GB2312" w:cs="仿宋_GB2312"/>
          <w:b/>
          <w:sz w:val="24"/>
          <w:lang w:bidi="ar"/>
        </w:rPr>
        <w:sectPr>
          <w:headerReference r:id="rId3" w:type="default"/>
          <w:footerReference r:id="rId4" w:type="default"/>
          <w:pgSz w:w="11850" w:h="16783"/>
          <w:pgMar w:top="1361" w:right="1191" w:bottom="1361" w:left="1191"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55B4C729">
      <w:pPr>
        <w:widowControl/>
        <w:autoSpaceDE w:val="0"/>
        <w:autoSpaceDN w:val="0"/>
        <w:adjustRightInd w:val="0"/>
        <w:ind w:right="-481"/>
        <w:jc w:val="left"/>
        <w:rPr>
          <w:rStyle w:val="35"/>
          <w:rFonts w:hint="eastAsia" w:ascii="仿宋_GB2312" w:eastAsia="仿宋_GB2312"/>
          <w:sz w:val="24"/>
        </w:rPr>
      </w:pPr>
      <w:r>
        <w:rPr>
          <w:rStyle w:val="35"/>
          <w:rFonts w:hint="eastAsia" w:ascii="仿宋_GB2312" w:eastAsia="仿宋_GB2312"/>
          <w:sz w:val="24"/>
        </w:rPr>
        <w:t>附件1</w:t>
      </w:r>
      <w:r>
        <w:rPr>
          <w:rStyle w:val="35"/>
          <w:rFonts w:ascii="仿宋_GB2312" w:eastAsia="仿宋_GB2312"/>
          <w:sz w:val="24"/>
        </w:rPr>
        <w:t>0</w:t>
      </w:r>
      <w:r>
        <w:rPr>
          <w:rStyle w:val="35"/>
          <w:rFonts w:hint="eastAsia" w:ascii="仿宋_GB2312" w:eastAsia="仿宋_GB2312"/>
          <w:sz w:val="24"/>
        </w:rPr>
        <w:t xml:space="preserve">： </w:t>
      </w:r>
    </w:p>
    <w:p w14:paraId="134961B7">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拟配备项目小组人员一览表</w:t>
      </w:r>
    </w:p>
    <w:tbl>
      <w:tblPr>
        <w:tblStyle w:val="22"/>
        <w:tblpPr w:leftFromText="180" w:rightFromText="180" w:vertAnchor="text" w:horzAnchor="page" w:tblpX="774" w:tblpY="675"/>
        <w:tblOverlap w:val="never"/>
        <w:tblW w:w="0" w:type="auto"/>
        <w:tblInd w:w="0" w:type="dxa"/>
        <w:tblLayout w:type="fixed"/>
        <w:tblCellMar>
          <w:top w:w="0" w:type="dxa"/>
          <w:left w:w="15" w:type="dxa"/>
          <w:bottom w:w="0" w:type="dxa"/>
          <w:right w:w="15" w:type="dxa"/>
        </w:tblCellMar>
      </w:tblPr>
      <w:tblGrid>
        <w:gridCol w:w="525"/>
        <w:gridCol w:w="735"/>
        <w:gridCol w:w="705"/>
        <w:gridCol w:w="795"/>
        <w:gridCol w:w="690"/>
        <w:gridCol w:w="1740"/>
        <w:gridCol w:w="1125"/>
        <w:gridCol w:w="1230"/>
        <w:gridCol w:w="1020"/>
        <w:gridCol w:w="645"/>
      </w:tblGrid>
      <w:tr w14:paraId="04507A60">
        <w:tblPrEx>
          <w:tblCellMar>
            <w:top w:w="0" w:type="dxa"/>
            <w:left w:w="15" w:type="dxa"/>
            <w:bottom w:w="0" w:type="dxa"/>
            <w:right w:w="15" w:type="dxa"/>
          </w:tblCellMar>
        </w:tblPrEx>
        <w:trPr>
          <w:trHeight w:val="696"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01365997">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735" w:type="dxa"/>
            <w:tcBorders>
              <w:top w:val="single" w:color="000000" w:sz="4" w:space="0"/>
              <w:left w:val="single" w:color="000000" w:sz="4" w:space="0"/>
              <w:bottom w:val="single" w:color="000000" w:sz="4" w:space="0"/>
              <w:right w:val="single" w:color="000000" w:sz="4" w:space="0"/>
            </w:tcBorders>
            <w:vAlign w:val="center"/>
          </w:tcPr>
          <w:p w14:paraId="1D179A7F">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705" w:type="dxa"/>
            <w:tcBorders>
              <w:top w:val="single" w:color="000000" w:sz="4" w:space="0"/>
              <w:left w:val="single" w:color="000000" w:sz="4" w:space="0"/>
              <w:bottom w:val="single" w:color="000000" w:sz="4" w:space="0"/>
              <w:right w:val="single" w:color="000000" w:sz="4" w:space="0"/>
            </w:tcBorders>
            <w:vAlign w:val="center"/>
          </w:tcPr>
          <w:p w14:paraId="2D8ECD29">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795" w:type="dxa"/>
            <w:tcBorders>
              <w:top w:val="single" w:color="000000" w:sz="4" w:space="0"/>
              <w:left w:val="single" w:color="000000" w:sz="4" w:space="0"/>
              <w:bottom w:val="single" w:color="000000" w:sz="4" w:space="0"/>
              <w:right w:val="single" w:color="000000" w:sz="4" w:space="0"/>
            </w:tcBorders>
            <w:vAlign w:val="center"/>
          </w:tcPr>
          <w:p w14:paraId="5A6166C3">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690" w:type="dxa"/>
            <w:tcBorders>
              <w:top w:val="single" w:color="000000" w:sz="4" w:space="0"/>
              <w:left w:val="single" w:color="000000" w:sz="4" w:space="0"/>
              <w:bottom w:val="single" w:color="000000" w:sz="4" w:space="0"/>
              <w:right w:val="single" w:color="000000" w:sz="4" w:space="0"/>
            </w:tcBorders>
            <w:vAlign w:val="center"/>
          </w:tcPr>
          <w:p w14:paraId="65B02642">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学历</w:t>
            </w:r>
          </w:p>
        </w:tc>
        <w:tc>
          <w:tcPr>
            <w:tcW w:w="1740" w:type="dxa"/>
            <w:tcBorders>
              <w:top w:val="single" w:color="000000" w:sz="4" w:space="0"/>
              <w:left w:val="single" w:color="000000" w:sz="4" w:space="0"/>
              <w:bottom w:val="single" w:color="000000" w:sz="4" w:space="0"/>
              <w:right w:val="single" w:color="000000" w:sz="4" w:space="0"/>
            </w:tcBorders>
            <w:vAlign w:val="center"/>
          </w:tcPr>
          <w:p w14:paraId="31B8AB36">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执业/从业资格</w:t>
            </w:r>
          </w:p>
        </w:tc>
        <w:tc>
          <w:tcPr>
            <w:tcW w:w="1125" w:type="dxa"/>
            <w:tcBorders>
              <w:top w:val="single" w:color="000000" w:sz="4" w:space="0"/>
              <w:left w:val="single" w:color="000000" w:sz="4" w:space="0"/>
              <w:bottom w:val="single" w:color="000000" w:sz="4" w:space="0"/>
              <w:right w:val="single" w:color="000000" w:sz="4" w:space="0"/>
            </w:tcBorders>
            <w:vAlign w:val="center"/>
          </w:tcPr>
          <w:p w14:paraId="148D0C6A">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230" w:type="dxa"/>
            <w:tcBorders>
              <w:top w:val="single" w:color="000000" w:sz="4" w:space="0"/>
              <w:left w:val="single" w:color="000000" w:sz="4" w:space="0"/>
              <w:bottom w:val="single" w:color="000000" w:sz="4" w:space="0"/>
              <w:right w:val="single" w:color="000000" w:sz="4" w:space="0"/>
            </w:tcBorders>
            <w:vAlign w:val="center"/>
          </w:tcPr>
          <w:p w14:paraId="0221F12A">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证书编号</w:t>
            </w:r>
          </w:p>
        </w:tc>
        <w:tc>
          <w:tcPr>
            <w:tcW w:w="1020" w:type="dxa"/>
            <w:tcBorders>
              <w:top w:val="single" w:color="000000" w:sz="4" w:space="0"/>
              <w:left w:val="single" w:color="000000" w:sz="4" w:space="0"/>
              <w:bottom w:val="single" w:color="000000" w:sz="4" w:space="0"/>
              <w:right w:val="single" w:color="000000" w:sz="4" w:space="0"/>
            </w:tcBorders>
            <w:vAlign w:val="center"/>
          </w:tcPr>
          <w:p w14:paraId="6B2D83A4">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工作年限</w:t>
            </w:r>
          </w:p>
        </w:tc>
        <w:tc>
          <w:tcPr>
            <w:tcW w:w="645" w:type="dxa"/>
            <w:tcBorders>
              <w:top w:val="single" w:color="000000" w:sz="4" w:space="0"/>
              <w:left w:val="single" w:color="000000" w:sz="4" w:space="0"/>
              <w:bottom w:val="single" w:color="000000" w:sz="4" w:space="0"/>
              <w:right w:val="single" w:color="000000" w:sz="4" w:space="0"/>
            </w:tcBorders>
            <w:vAlign w:val="center"/>
          </w:tcPr>
          <w:p w14:paraId="4C200AF0">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6224297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1E73588B">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4A1891A8">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B98A69C">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A3C7A94">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D373352">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69B88310">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6688F871">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FAFFC04">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D63EDB0">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4DA2304F">
            <w:pPr>
              <w:autoSpaceDN w:val="0"/>
              <w:spacing w:line="360" w:lineRule="exact"/>
              <w:jc w:val="center"/>
              <w:textAlignment w:val="center"/>
              <w:rPr>
                <w:rFonts w:ascii="仿宋_GB2312" w:hAnsi="仿宋_GB2312" w:eastAsia="仿宋_GB2312" w:cs="仿宋_GB2312"/>
                <w:szCs w:val="21"/>
              </w:rPr>
            </w:pPr>
          </w:p>
        </w:tc>
      </w:tr>
      <w:tr w14:paraId="620A91EB">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2057306B">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4BE93437">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C84F66D">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3EE8246">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00886A2">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3221A81B">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503AD093">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7B607D27">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3FAE34A2">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1926013F">
            <w:pPr>
              <w:autoSpaceDN w:val="0"/>
              <w:spacing w:line="500" w:lineRule="exact"/>
              <w:jc w:val="center"/>
              <w:textAlignment w:val="center"/>
              <w:rPr>
                <w:rFonts w:ascii="仿宋_GB2312" w:hAnsi="仿宋_GB2312" w:eastAsia="仿宋_GB2312" w:cs="仿宋_GB2312"/>
                <w:szCs w:val="21"/>
              </w:rPr>
            </w:pPr>
          </w:p>
        </w:tc>
      </w:tr>
      <w:tr w14:paraId="79E6883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4A8CE1E0">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19C231BC">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9FAA73A">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FEE432C">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6293C66D">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5A301C76">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02C0C50B">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853F93C">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88D3C28">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2D498E58">
            <w:pPr>
              <w:autoSpaceDN w:val="0"/>
              <w:spacing w:line="500" w:lineRule="exact"/>
              <w:jc w:val="center"/>
              <w:textAlignment w:val="center"/>
              <w:rPr>
                <w:rFonts w:ascii="仿宋_GB2312" w:hAnsi="仿宋_GB2312" w:eastAsia="仿宋_GB2312" w:cs="仿宋_GB2312"/>
                <w:szCs w:val="21"/>
              </w:rPr>
            </w:pPr>
          </w:p>
        </w:tc>
      </w:tr>
      <w:tr w14:paraId="371DC0B2">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1C04229C">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65B08DEA">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14142A5">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FA67859">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3063E851">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03D43A2E">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7FC8A683">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FA8EB72">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1E5D57FF">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7E059478">
            <w:pPr>
              <w:autoSpaceDN w:val="0"/>
              <w:spacing w:line="500" w:lineRule="exact"/>
              <w:jc w:val="center"/>
              <w:textAlignment w:val="center"/>
              <w:rPr>
                <w:rFonts w:ascii="仿宋_GB2312" w:hAnsi="仿宋_GB2312" w:eastAsia="仿宋_GB2312" w:cs="仿宋_GB2312"/>
                <w:szCs w:val="21"/>
              </w:rPr>
            </w:pPr>
          </w:p>
        </w:tc>
      </w:tr>
      <w:tr w14:paraId="78C17FD7">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0B76454F">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534D969A">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29786E8">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A1F60E0">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50D44F1C">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7BEBC7ED">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1F61B860">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2EAF64C">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AF776AA">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528FFBF3">
            <w:pPr>
              <w:autoSpaceDN w:val="0"/>
              <w:spacing w:line="500" w:lineRule="exact"/>
              <w:jc w:val="center"/>
              <w:textAlignment w:val="center"/>
              <w:rPr>
                <w:rFonts w:ascii="仿宋_GB2312" w:hAnsi="仿宋_GB2312" w:eastAsia="仿宋_GB2312" w:cs="仿宋_GB2312"/>
                <w:szCs w:val="21"/>
              </w:rPr>
            </w:pPr>
          </w:p>
        </w:tc>
      </w:tr>
      <w:tr w14:paraId="57795D1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32526593">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1E0F85A8">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4873BEC">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312A7EC">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5DC0E4BF">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C144F53">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4233F81F">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EC2965A">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6A0ED368">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55D13F61">
            <w:pPr>
              <w:autoSpaceDN w:val="0"/>
              <w:spacing w:line="500" w:lineRule="exact"/>
              <w:jc w:val="center"/>
              <w:textAlignment w:val="center"/>
              <w:rPr>
                <w:rFonts w:ascii="仿宋_GB2312" w:hAnsi="仿宋_GB2312" w:eastAsia="仿宋_GB2312" w:cs="仿宋_GB2312"/>
                <w:szCs w:val="21"/>
              </w:rPr>
            </w:pPr>
          </w:p>
        </w:tc>
      </w:tr>
      <w:tr w14:paraId="349CFBFF">
        <w:tblPrEx>
          <w:tblCellMar>
            <w:top w:w="0" w:type="dxa"/>
            <w:left w:w="15" w:type="dxa"/>
            <w:bottom w:w="0" w:type="dxa"/>
            <w:right w:w="15" w:type="dxa"/>
          </w:tblCellMar>
        </w:tblPrEx>
        <w:trPr>
          <w:trHeight w:val="572"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65F4B73C">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78265302">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14B683D">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4EAD761">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7055A1BE">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202AD975">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26E5127B">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D02BC45">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2CFD76C3">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12C1EC90">
            <w:pPr>
              <w:autoSpaceDN w:val="0"/>
              <w:spacing w:line="500" w:lineRule="exact"/>
              <w:jc w:val="center"/>
              <w:textAlignment w:val="center"/>
              <w:rPr>
                <w:rFonts w:ascii="仿宋_GB2312" w:hAnsi="仿宋_GB2312" w:eastAsia="仿宋_GB2312" w:cs="仿宋_GB2312"/>
                <w:szCs w:val="21"/>
              </w:rPr>
            </w:pPr>
          </w:p>
        </w:tc>
      </w:tr>
    </w:tbl>
    <w:p w14:paraId="057C3B82">
      <w:pPr>
        <w:outlineLvl w:val="0"/>
        <w:rPr>
          <w:rFonts w:ascii="仿宋_GB2312" w:hAnsi="仿宋_GB2312" w:eastAsia="仿宋_GB2312" w:cs="仿宋_GB2312"/>
          <w:sz w:val="24"/>
        </w:rPr>
      </w:pPr>
    </w:p>
    <w:p w14:paraId="0A03A3DA">
      <w:pPr>
        <w:spacing w:line="500" w:lineRule="exact"/>
        <w:jc w:val="center"/>
        <w:rPr>
          <w:rFonts w:ascii="仿宋_GB2312" w:eastAsia="仿宋_GB2312" w:cs="仿宋_GB2312"/>
          <w:sz w:val="30"/>
          <w:szCs w:val="30"/>
          <w:lang w:bidi="ar"/>
        </w:rPr>
      </w:pPr>
    </w:p>
    <w:p w14:paraId="48B18975">
      <w:pPr>
        <w:spacing w:line="560" w:lineRule="atLeast"/>
        <w:outlineLvl w:val="0"/>
        <w:rPr>
          <w:rFonts w:ascii="仿宋_GB2312" w:hAnsi="仿宋_GB2312" w:eastAsia="仿宋_GB2312" w:cs="仿宋_GB2312"/>
          <w:sz w:val="24"/>
        </w:rPr>
      </w:pPr>
    </w:p>
    <w:p w14:paraId="5DF32E3C">
      <w:pPr>
        <w:spacing w:line="560" w:lineRule="atLeast"/>
        <w:outlineLvl w:val="0"/>
        <w:rPr>
          <w:rFonts w:ascii="仿宋_GB2312" w:hAnsi="仿宋_GB2312" w:eastAsia="仿宋_GB2312" w:cs="仿宋_GB2312"/>
          <w:sz w:val="24"/>
        </w:rPr>
      </w:pPr>
    </w:p>
    <w:p w14:paraId="5541A0BE">
      <w:pPr>
        <w:spacing w:line="560" w:lineRule="atLeast"/>
        <w:outlineLvl w:val="0"/>
        <w:rPr>
          <w:rFonts w:ascii="仿宋_GB2312" w:hAnsi="仿宋_GB2312" w:eastAsia="仿宋_GB2312" w:cs="仿宋_GB2312"/>
          <w:sz w:val="24"/>
        </w:rPr>
      </w:pPr>
    </w:p>
    <w:p w14:paraId="51C076E8">
      <w:pPr>
        <w:spacing w:line="560" w:lineRule="atLeast"/>
        <w:outlineLvl w:val="0"/>
        <w:rPr>
          <w:rFonts w:ascii="仿宋_GB2312" w:hAnsi="仿宋_GB2312" w:eastAsia="仿宋_GB2312" w:cs="仿宋_GB2312"/>
          <w:sz w:val="24"/>
        </w:rPr>
      </w:pPr>
    </w:p>
    <w:p w14:paraId="5F9E92F9">
      <w:pPr>
        <w:spacing w:line="560" w:lineRule="atLeast"/>
        <w:outlineLvl w:val="0"/>
        <w:rPr>
          <w:rFonts w:ascii="仿宋_GB2312" w:hAnsi="仿宋_GB2312" w:eastAsia="仿宋_GB2312" w:cs="仿宋_GB2312"/>
          <w:sz w:val="24"/>
        </w:rPr>
      </w:pPr>
    </w:p>
    <w:p w14:paraId="61793B7D">
      <w:pPr>
        <w:spacing w:line="560" w:lineRule="atLeast"/>
        <w:outlineLvl w:val="0"/>
        <w:rPr>
          <w:rFonts w:ascii="仿宋_GB2312" w:hAnsi="仿宋_GB2312" w:eastAsia="仿宋_GB2312" w:cs="仿宋_GB2312"/>
          <w:sz w:val="24"/>
        </w:rPr>
      </w:pPr>
    </w:p>
    <w:p w14:paraId="02EC0CDF">
      <w:pPr>
        <w:spacing w:line="560" w:lineRule="atLeast"/>
        <w:outlineLvl w:val="0"/>
        <w:rPr>
          <w:rFonts w:ascii="仿宋_GB2312" w:hAnsi="仿宋_GB2312" w:eastAsia="仿宋_GB2312" w:cs="仿宋_GB2312"/>
          <w:sz w:val="24"/>
        </w:rPr>
      </w:pPr>
    </w:p>
    <w:p w14:paraId="34B66E0D">
      <w:pPr>
        <w:spacing w:line="560" w:lineRule="atLeast"/>
        <w:outlineLvl w:val="0"/>
        <w:rPr>
          <w:rFonts w:ascii="仿宋_GB2312" w:hAnsi="仿宋_GB2312" w:eastAsia="仿宋_GB2312" w:cs="仿宋_GB2312"/>
          <w:sz w:val="24"/>
        </w:rPr>
      </w:pPr>
    </w:p>
    <w:p w14:paraId="55A8B48D">
      <w:pPr>
        <w:spacing w:line="560" w:lineRule="atLeast"/>
        <w:outlineLvl w:val="0"/>
        <w:rPr>
          <w:rFonts w:ascii="仿宋_GB2312" w:hAnsi="仿宋_GB2312" w:eastAsia="仿宋_GB2312" w:cs="仿宋_GB2312"/>
          <w:sz w:val="24"/>
        </w:rPr>
      </w:pPr>
    </w:p>
    <w:p w14:paraId="44236F2C">
      <w:pPr>
        <w:spacing w:line="560" w:lineRule="atLeast"/>
        <w:outlineLvl w:val="0"/>
        <w:rPr>
          <w:rFonts w:ascii="仿宋_GB2312" w:hAnsi="仿宋_GB2312" w:eastAsia="仿宋_GB2312" w:cs="仿宋_GB2312"/>
          <w:sz w:val="24"/>
        </w:rPr>
      </w:pPr>
      <w:r>
        <w:rPr>
          <w:rFonts w:hint="eastAsia" w:ascii="仿宋_GB2312" w:hAnsi="仿宋_GB2312" w:eastAsia="仿宋_GB2312" w:cs="仿宋_GB2312"/>
          <w:sz w:val="24"/>
        </w:rPr>
        <w:t>注：1、后附人员的资格证书、职称证书、学历证书等的复印件</w:t>
      </w:r>
    </w:p>
    <w:p w14:paraId="1E6CBEAF">
      <w:pPr>
        <w:spacing w:line="560" w:lineRule="atLeast"/>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2、项目负责人请在备注栏中注明。</w:t>
      </w:r>
    </w:p>
    <w:p w14:paraId="4CDBEEEE">
      <w:pPr>
        <w:widowControl/>
        <w:autoSpaceDE w:val="0"/>
        <w:autoSpaceDN w:val="0"/>
        <w:adjustRightInd w:val="0"/>
        <w:spacing w:line="360" w:lineRule="auto"/>
        <w:ind w:right="-481"/>
        <w:rPr>
          <w:rStyle w:val="35"/>
          <w:sz w:val="24"/>
        </w:rPr>
      </w:pPr>
    </w:p>
    <w:p w14:paraId="2C69F282">
      <w:pPr>
        <w:widowControl/>
        <w:autoSpaceDE w:val="0"/>
        <w:autoSpaceDN w:val="0"/>
        <w:adjustRightInd w:val="0"/>
        <w:spacing w:line="360" w:lineRule="auto"/>
        <w:ind w:right="-481"/>
        <w:rPr>
          <w:rStyle w:val="35"/>
          <w:sz w:val="24"/>
        </w:rPr>
      </w:pPr>
    </w:p>
    <w:p w14:paraId="77893B17">
      <w:pPr>
        <w:widowControl/>
        <w:autoSpaceDE w:val="0"/>
        <w:autoSpaceDN w:val="0"/>
        <w:adjustRightInd w:val="0"/>
        <w:spacing w:line="360" w:lineRule="auto"/>
        <w:ind w:right="-481"/>
        <w:rPr>
          <w:rStyle w:val="35"/>
          <w:rFonts w:ascii="仿宋_GB2312" w:eastAsia="仿宋_GB2312"/>
          <w:sz w:val="24"/>
        </w:rPr>
      </w:pPr>
    </w:p>
    <w:p w14:paraId="66ACE7B3">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供应商名称（盖公章）：</w:t>
      </w:r>
    </w:p>
    <w:p w14:paraId="1241B218">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供应商法定代表人或者被授权代表：（签字）</w:t>
      </w:r>
    </w:p>
    <w:p w14:paraId="7D5A040E">
      <w:pPr>
        <w:widowControl/>
        <w:autoSpaceDE w:val="0"/>
        <w:autoSpaceDN w:val="0"/>
        <w:adjustRightInd w:val="0"/>
        <w:spacing w:line="360" w:lineRule="auto"/>
        <w:rPr>
          <w:rStyle w:val="35"/>
          <w:rFonts w:ascii="仿宋_GB2312" w:eastAsia="仿宋_GB2312"/>
          <w:sz w:val="24"/>
        </w:rPr>
      </w:pPr>
      <w:r>
        <w:rPr>
          <w:rStyle w:val="35"/>
          <w:rFonts w:hint="eastAsia" w:ascii="仿宋_GB2312" w:eastAsia="仿宋_GB2312"/>
          <w:sz w:val="24"/>
        </w:rPr>
        <w:t>时间：</w:t>
      </w:r>
      <w:r>
        <w:rPr>
          <w:rFonts w:hint="eastAsia" w:ascii="仿宋_GB2312" w:hAnsi="仿宋" w:eastAsia="仿宋_GB2312" w:cs="仿宋"/>
          <w:kern w:val="1"/>
          <w:sz w:val="24"/>
          <w:u w:val="single"/>
        </w:rPr>
        <w:t xml:space="preserve">     </w:t>
      </w:r>
      <w:r>
        <w:rPr>
          <w:rStyle w:val="35"/>
          <w:rFonts w:hint="eastAsia" w:ascii="仿宋_GB2312" w:eastAsia="仿宋_GB2312"/>
          <w:sz w:val="24"/>
        </w:rPr>
        <w:t>年</w:t>
      </w:r>
      <w:r>
        <w:rPr>
          <w:rFonts w:hint="eastAsia" w:ascii="仿宋_GB2312" w:hAnsi="仿宋" w:eastAsia="仿宋_GB2312" w:cs="仿宋"/>
          <w:kern w:val="1"/>
          <w:sz w:val="24"/>
          <w:u w:val="single"/>
        </w:rPr>
        <w:t xml:space="preserve">     </w:t>
      </w:r>
      <w:r>
        <w:rPr>
          <w:rStyle w:val="35"/>
          <w:rFonts w:hint="eastAsia" w:ascii="仿宋_GB2312" w:eastAsia="仿宋_GB2312"/>
          <w:sz w:val="24"/>
        </w:rPr>
        <w:t xml:space="preserve"> 月</w:t>
      </w:r>
      <w:r>
        <w:rPr>
          <w:rFonts w:hint="eastAsia" w:ascii="仿宋_GB2312" w:hAnsi="仿宋" w:eastAsia="仿宋_GB2312" w:cs="仿宋"/>
          <w:kern w:val="1"/>
          <w:sz w:val="24"/>
          <w:u w:val="single"/>
        </w:rPr>
        <w:t xml:space="preserve">   </w:t>
      </w:r>
      <w:r>
        <w:rPr>
          <w:rStyle w:val="35"/>
          <w:rFonts w:hint="eastAsia" w:ascii="仿宋_GB2312" w:eastAsia="仿宋_GB2312"/>
          <w:sz w:val="24"/>
        </w:rPr>
        <w:t>日</w:t>
      </w:r>
    </w:p>
    <w:p w14:paraId="015A75EA">
      <w:pPr>
        <w:rPr>
          <w:rStyle w:val="35"/>
          <w:sz w:val="24"/>
        </w:rPr>
      </w:pPr>
      <w:r>
        <w:rPr>
          <w:rStyle w:val="35"/>
          <w:rFonts w:hint="eastAsia"/>
          <w:sz w:val="24"/>
        </w:rPr>
        <w:br w:type="page"/>
      </w:r>
    </w:p>
    <w:p w14:paraId="066A49FC">
      <w:pPr>
        <w:pStyle w:val="30"/>
        <w:rPr>
          <w:rFonts w:ascii="仿宋_GB2312" w:eastAsia="仿宋_GB2312"/>
        </w:rPr>
      </w:pPr>
      <w:r>
        <w:rPr>
          <w:rStyle w:val="35"/>
          <w:rFonts w:hint="eastAsia" w:ascii="仿宋_GB2312" w:eastAsia="仿宋_GB2312"/>
        </w:rPr>
        <w:t>附件</w:t>
      </w:r>
      <w:r>
        <w:rPr>
          <w:rStyle w:val="35"/>
          <w:rFonts w:ascii="仿宋_GB2312" w:eastAsia="仿宋_GB2312"/>
        </w:rPr>
        <w:t>11</w:t>
      </w:r>
      <w:r>
        <w:rPr>
          <w:rStyle w:val="35"/>
          <w:rFonts w:hint="eastAsia" w:ascii="仿宋_GB2312" w:eastAsia="仿宋_GB2312"/>
        </w:rPr>
        <w:t>：</w:t>
      </w:r>
    </w:p>
    <w:p w14:paraId="36A4EFF6">
      <w:pPr>
        <w:spacing w:line="580" w:lineRule="exact"/>
        <w:jc w:val="center"/>
        <w:rPr>
          <w:rFonts w:ascii="楷体_GB2312" w:eastAsia="楷体_GB2312"/>
          <w:b/>
          <w:sz w:val="24"/>
        </w:rPr>
      </w:pPr>
      <w:r>
        <w:rPr>
          <w:rFonts w:hint="eastAsia" w:ascii="仿宋_GB2312" w:hAnsi="仿宋_GB2312" w:eastAsia="仿宋_GB2312" w:cs="仿宋_GB2312"/>
          <w:b/>
          <w:sz w:val="28"/>
          <w:szCs w:val="21"/>
        </w:rPr>
        <w:t>项目负责人及主要人员简历表</w:t>
      </w:r>
    </w:p>
    <w:p w14:paraId="7096842B">
      <w:pPr>
        <w:spacing w:line="240" w:lineRule="exact"/>
        <w:jc w:val="center"/>
        <w:rPr>
          <w:rFonts w:ascii="宋体"/>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80"/>
        <w:gridCol w:w="934"/>
        <w:gridCol w:w="686"/>
        <w:gridCol w:w="180"/>
        <w:gridCol w:w="720"/>
        <w:gridCol w:w="900"/>
        <w:gridCol w:w="180"/>
        <w:gridCol w:w="900"/>
        <w:gridCol w:w="424"/>
        <w:gridCol w:w="2077"/>
      </w:tblGrid>
      <w:tr w14:paraId="50DA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vAlign w:val="center"/>
          </w:tcPr>
          <w:p w14:paraId="5959515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014" w:type="dxa"/>
            <w:gridSpan w:val="3"/>
            <w:vAlign w:val="center"/>
          </w:tcPr>
          <w:p w14:paraId="529364C7">
            <w:pPr>
              <w:spacing w:line="400" w:lineRule="exact"/>
              <w:jc w:val="center"/>
              <w:rPr>
                <w:rFonts w:ascii="仿宋_GB2312" w:hAnsi="仿宋_GB2312" w:eastAsia="仿宋_GB2312" w:cs="仿宋_GB2312"/>
                <w:sz w:val="24"/>
              </w:rPr>
            </w:pPr>
          </w:p>
        </w:tc>
        <w:tc>
          <w:tcPr>
            <w:tcW w:w="866" w:type="dxa"/>
            <w:gridSpan w:val="2"/>
            <w:vAlign w:val="center"/>
          </w:tcPr>
          <w:p w14:paraId="7B8E1A2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800" w:type="dxa"/>
            <w:gridSpan w:val="3"/>
            <w:vAlign w:val="center"/>
          </w:tcPr>
          <w:p w14:paraId="158D5D26">
            <w:pPr>
              <w:spacing w:line="400" w:lineRule="exact"/>
              <w:jc w:val="center"/>
              <w:rPr>
                <w:rFonts w:ascii="仿宋_GB2312" w:hAnsi="仿宋_GB2312" w:eastAsia="仿宋_GB2312" w:cs="仿宋_GB2312"/>
                <w:sz w:val="24"/>
              </w:rPr>
            </w:pPr>
          </w:p>
        </w:tc>
        <w:tc>
          <w:tcPr>
            <w:tcW w:w="900" w:type="dxa"/>
            <w:vAlign w:val="center"/>
          </w:tcPr>
          <w:p w14:paraId="6B3B49B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2501" w:type="dxa"/>
            <w:gridSpan w:val="2"/>
            <w:vAlign w:val="center"/>
          </w:tcPr>
          <w:p w14:paraId="5C87627E">
            <w:pPr>
              <w:spacing w:line="400" w:lineRule="exact"/>
              <w:jc w:val="center"/>
              <w:rPr>
                <w:rFonts w:ascii="仿宋_GB2312" w:hAnsi="仿宋_GB2312" w:eastAsia="仿宋_GB2312" w:cs="仿宋_GB2312"/>
                <w:sz w:val="24"/>
              </w:rPr>
            </w:pPr>
          </w:p>
        </w:tc>
      </w:tr>
      <w:tr w14:paraId="2CD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vAlign w:val="center"/>
          </w:tcPr>
          <w:p w14:paraId="66F00D3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2014" w:type="dxa"/>
            <w:gridSpan w:val="3"/>
            <w:vAlign w:val="center"/>
          </w:tcPr>
          <w:p w14:paraId="2237F889">
            <w:pPr>
              <w:spacing w:line="400" w:lineRule="exact"/>
              <w:jc w:val="center"/>
              <w:rPr>
                <w:rFonts w:ascii="仿宋_GB2312" w:hAnsi="仿宋_GB2312" w:eastAsia="仿宋_GB2312" w:cs="仿宋_GB2312"/>
                <w:sz w:val="24"/>
              </w:rPr>
            </w:pPr>
          </w:p>
        </w:tc>
        <w:tc>
          <w:tcPr>
            <w:tcW w:w="866" w:type="dxa"/>
            <w:gridSpan w:val="2"/>
            <w:vAlign w:val="center"/>
          </w:tcPr>
          <w:p w14:paraId="5846556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800" w:type="dxa"/>
            <w:gridSpan w:val="3"/>
            <w:vAlign w:val="center"/>
          </w:tcPr>
          <w:p w14:paraId="1D47C5D0">
            <w:pPr>
              <w:spacing w:line="400" w:lineRule="exact"/>
              <w:jc w:val="center"/>
              <w:rPr>
                <w:rFonts w:ascii="仿宋_GB2312" w:hAnsi="仿宋_GB2312" w:eastAsia="仿宋_GB2312" w:cs="仿宋_GB2312"/>
                <w:sz w:val="24"/>
              </w:rPr>
            </w:pPr>
          </w:p>
        </w:tc>
        <w:tc>
          <w:tcPr>
            <w:tcW w:w="900" w:type="dxa"/>
            <w:vAlign w:val="center"/>
          </w:tcPr>
          <w:p w14:paraId="657C6B2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2501" w:type="dxa"/>
            <w:gridSpan w:val="2"/>
            <w:vAlign w:val="center"/>
          </w:tcPr>
          <w:p w14:paraId="712829B5">
            <w:pPr>
              <w:spacing w:line="400" w:lineRule="exact"/>
              <w:jc w:val="center"/>
              <w:rPr>
                <w:rFonts w:ascii="仿宋_GB2312" w:hAnsi="仿宋_GB2312" w:eastAsia="仿宋_GB2312" w:cs="仿宋_GB2312"/>
                <w:sz w:val="24"/>
              </w:rPr>
            </w:pPr>
          </w:p>
        </w:tc>
      </w:tr>
      <w:tr w14:paraId="2730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vAlign w:val="center"/>
          </w:tcPr>
          <w:p w14:paraId="0300DE9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参加工作时间</w:t>
            </w:r>
          </w:p>
        </w:tc>
        <w:tc>
          <w:tcPr>
            <w:tcW w:w="2520" w:type="dxa"/>
            <w:gridSpan w:val="4"/>
            <w:vAlign w:val="center"/>
          </w:tcPr>
          <w:p w14:paraId="53691DE0">
            <w:pPr>
              <w:spacing w:line="400" w:lineRule="exact"/>
              <w:jc w:val="center"/>
              <w:rPr>
                <w:rFonts w:ascii="仿宋_GB2312" w:hAnsi="仿宋_GB2312" w:eastAsia="仿宋_GB2312" w:cs="仿宋_GB2312"/>
                <w:sz w:val="24"/>
              </w:rPr>
            </w:pPr>
          </w:p>
        </w:tc>
        <w:tc>
          <w:tcPr>
            <w:tcW w:w="1980" w:type="dxa"/>
            <w:gridSpan w:val="3"/>
            <w:vAlign w:val="center"/>
          </w:tcPr>
          <w:p w14:paraId="02AC095A">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从事项目年限</w:t>
            </w:r>
          </w:p>
        </w:tc>
        <w:tc>
          <w:tcPr>
            <w:tcW w:w="2501" w:type="dxa"/>
            <w:gridSpan w:val="2"/>
            <w:vAlign w:val="center"/>
          </w:tcPr>
          <w:p w14:paraId="1CEF6630">
            <w:pPr>
              <w:spacing w:line="400" w:lineRule="exact"/>
              <w:jc w:val="center"/>
              <w:rPr>
                <w:rFonts w:ascii="仿宋_GB2312" w:hAnsi="仿宋_GB2312" w:eastAsia="仿宋_GB2312" w:cs="仿宋_GB2312"/>
                <w:sz w:val="24"/>
              </w:rPr>
            </w:pPr>
          </w:p>
        </w:tc>
      </w:tr>
      <w:tr w14:paraId="3737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vAlign w:val="center"/>
          </w:tcPr>
          <w:p w14:paraId="782A654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在本项目中任职</w:t>
            </w:r>
          </w:p>
        </w:tc>
        <w:tc>
          <w:tcPr>
            <w:tcW w:w="2520" w:type="dxa"/>
            <w:gridSpan w:val="4"/>
            <w:vAlign w:val="center"/>
          </w:tcPr>
          <w:p w14:paraId="0D7CB535">
            <w:pPr>
              <w:spacing w:line="400" w:lineRule="exact"/>
              <w:jc w:val="center"/>
              <w:rPr>
                <w:rFonts w:ascii="仿宋_GB2312" w:hAnsi="仿宋_GB2312" w:eastAsia="仿宋_GB2312" w:cs="仿宋_GB2312"/>
                <w:sz w:val="24"/>
              </w:rPr>
            </w:pPr>
          </w:p>
        </w:tc>
        <w:tc>
          <w:tcPr>
            <w:tcW w:w="1980" w:type="dxa"/>
            <w:gridSpan w:val="3"/>
            <w:vAlign w:val="center"/>
          </w:tcPr>
          <w:p w14:paraId="04406655">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毕业学校及专业</w:t>
            </w:r>
          </w:p>
        </w:tc>
        <w:tc>
          <w:tcPr>
            <w:tcW w:w="2501" w:type="dxa"/>
            <w:gridSpan w:val="2"/>
            <w:vAlign w:val="center"/>
          </w:tcPr>
          <w:p w14:paraId="35A28792">
            <w:pPr>
              <w:spacing w:line="400" w:lineRule="exact"/>
              <w:jc w:val="center"/>
              <w:rPr>
                <w:rFonts w:ascii="仿宋_GB2312" w:hAnsi="仿宋_GB2312" w:eastAsia="仿宋_GB2312" w:cs="仿宋_GB2312"/>
                <w:sz w:val="24"/>
              </w:rPr>
            </w:pPr>
          </w:p>
        </w:tc>
      </w:tr>
      <w:tr w14:paraId="53BC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09" w:type="dxa"/>
            <w:gridSpan w:val="12"/>
            <w:vAlign w:val="center"/>
          </w:tcPr>
          <w:p w14:paraId="726CD1D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已完成类似项目情况</w:t>
            </w:r>
          </w:p>
        </w:tc>
      </w:tr>
      <w:tr w14:paraId="583F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7AFB8E7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项目单位</w:t>
            </w:r>
          </w:p>
        </w:tc>
        <w:tc>
          <w:tcPr>
            <w:tcW w:w="1800" w:type="dxa"/>
            <w:gridSpan w:val="3"/>
            <w:vAlign w:val="center"/>
          </w:tcPr>
          <w:p w14:paraId="1F94C89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1800" w:type="dxa"/>
            <w:gridSpan w:val="3"/>
            <w:vAlign w:val="center"/>
          </w:tcPr>
          <w:p w14:paraId="29E10C2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项目规模</w:t>
            </w:r>
          </w:p>
        </w:tc>
        <w:tc>
          <w:tcPr>
            <w:tcW w:w="1504" w:type="dxa"/>
            <w:gridSpan w:val="3"/>
            <w:vAlign w:val="center"/>
          </w:tcPr>
          <w:p w14:paraId="399CC55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完成期限</w:t>
            </w:r>
          </w:p>
        </w:tc>
        <w:tc>
          <w:tcPr>
            <w:tcW w:w="2077" w:type="dxa"/>
            <w:vAlign w:val="center"/>
          </w:tcPr>
          <w:p w14:paraId="4E4C17F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在该项目中任职</w:t>
            </w:r>
          </w:p>
        </w:tc>
      </w:tr>
      <w:tr w14:paraId="51AB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0B43B1D0">
            <w:pPr>
              <w:spacing w:line="520" w:lineRule="exact"/>
              <w:jc w:val="center"/>
              <w:rPr>
                <w:rFonts w:ascii="仿宋_GB2312" w:hAnsi="仿宋_GB2312" w:eastAsia="仿宋_GB2312" w:cs="仿宋_GB2312"/>
                <w:sz w:val="24"/>
              </w:rPr>
            </w:pPr>
          </w:p>
        </w:tc>
        <w:tc>
          <w:tcPr>
            <w:tcW w:w="1800" w:type="dxa"/>
            <w:gridSpan w:val="3"/>
            <w:vAlign w:val="center"/>
          </w:tcPr>
          <w:p w14:paraId="3F092C43">
            <w:pPr>
              <w:spacing w:line="520" w:lineRule="exact"/>
              <w:jc w:val="center"/>
              <w:rPr>
                <w:rFonts w:ascii="仿宋_GB2312" w:hAnsi="仿宋_GB2312" w:eastAsia="仿宋_GB2312" w:cs="仿宋_GB2312"/>
                <w:sz w:val="24"/>
              </w:rPr>
            </w:pPr>
          </w:p>
        </w:tc>
        <w:tc>
          <w:tcPr>
            <w:tcW w:w="1800" w:type="dxa"/>
            <w:gridSpan w:val="3"/>
            <w:vAlign w:val="center"/>
          </w:tcPr>
          <w:p w14:paraId="5DF3ECEA">
            <w:pPr>
              <w:spacing w:line="520" w:lineRule="exact"/>
              <w:jc w:val="center"/>
              <w:rPr>
                <w:rFonts w:ascii="仿宋_GB2312" w:hAnsi="仿宋_GB2312" w:eastAsia="仿宋_GB2312" w:cs="仿宋_GB2312"/>
                <w:sz w:val="24"/>
              </w:rPr>
            </w:pPr>
          </w:p>
        </w:tc>
        <w:tc>
          <w:tcPr>
            <w:tcW w:w="1504" w:type="dxa"/>
            <w:gridSpan w:val="3"/>
            <w:vAlign w:val="center"/>
          </w:tcPr>
          <w:p w14:paraId="71D4C065">
            <w:pPr>
              <w:spacing w:line="400" w:lineRule="exact"/>
              <w:jc w:val="center"/>
              <w:rPr>
                <w:rFonts w:ascii="仿宋_GB2312" w:hAnsi="仿宋_GB2312" w:eastAsia="仿宋_GB2312" w:cs="仿宋_GB2312"/>
                <w:sz w:val="24"/>
              </w:rPr>
            </w:pPr>
          </w:p>
        </w:tc>
        <w:tc>
          <w:tcPr>
            <w:tcW w:w="2077" w:type="dxa"/>
            <w:vAlign w:val="center"/>
          </w:tcPr>
          <w:p w14:paraId="09E5D868">
            <w:pPr>
              <w:spacing w:line="400" w:lineRule="exact"/>
              <w:jc w:val="center"/>
              <w:rPr>
                <w:rFonts w:ascii="仿宋_GB2312" w:hAnsi="仿宋_GB2312" w:eastAsia="仿宋_GB2312" w:cs="仿宋_GB2312"/>
                <w:sz w:val="24"/>
              </w:rPr>
            </w:pPr>
          </w:p>
        </w:tc>
      </w:tr>
      <w:tr w14:paraId="2AFA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4732BADA">
            <w:pPr>
              <w:spacing w:line="520" w:lineRule="exact"/>
              <w:jc w:val="center"/>
              <w:rPr>
                <w:rFonts w:ascii="仿宋_GB2312" w:hAnsi="仿宋_GB2312" w:eastAsia="仿宋_GB2312" w:cs="仿宋_GB2312"/>
                <w:sz w:val="24"/>
              </w:rPr>
            </w:pPr>
          </w:p>
        </w:tc>
        <w:tc>
          <w:tcPr>
            <w:tcW w:w="1800" w:type="dxa"/>
            <w:gridSpan w:val="3"/>
            <w:vAlign w:val="center"/>
          </w:tcPr>
          <w:p w14:paraId="00371F95">
            <w:pPr>
              <w:spacing w:line="520" w:lineRule="exact"/>
              <w:jc w:val="center"/>
              <w:rPr>
                <w:rFonts w:ascii="仿宋_GB2312" w:hAnsi="仿宋_GB2312" w:eastAsia="仿宋_GB2312" w:cs="仿宋_GB2312"/>
                <w:sz w:val="24"/>
              </w:rPr>
            </w:pPr>
          </w:p>
        </w:tc>
        <w:tc>
          <w:tcPr>
            <w:tcW w:w="1800" w:type="dxa"/>
            <w:gridSpan w:val="3"/>
            <w:vAlign w:val="center"/>
          </w:tcPr>
          <w:p w14:paraId="5DC33732">
            <w:pPr>
              <w:spacing w:line="520" w:lineRule="exact"/>
              <w:jc w:val="center"/>
              <w:rPr>
                <w:rFonts w:ascii="仿宋_GB2312" w:hAnsi="仿宋_GB2312" w:eastAsia="仿宋_GB2312" w:cs="仿宋_GB2312"/>
                <w:sz w:val="24"/>
              </w:rPr>
            </w:pPr>
          </w:p>
        </w:tc>
        <w:tc>
          <w:tcPr>
            <w:tcW w:w="1504" w:type="dxa"/>
            <w:gridSpan w:val="3"/>
            <w:vAlign w:val="center"/>
          </w:tcPr>
          <w:p w14:paraId="25296F7B">
            <w:pPr>
              <w:spacing w:line="400" w:lineRule="exact"/>
              <w:jc w:val="center"/>
              <w:rPr>
                <w:rFonts w:ascii="仿宋_GB2312" w:hAnsi="仿宋_GB2312" w:eastAsia="仿宋_GB2312" w:cs="仿宋_GB2312"/>
                <w:sz w:val="24"/>
              </w:rPr>
            </w:pPr>
          </w:p>
        </w:tc>
        <w:tc>
          <w:tcPr>
            <w:tcW w:w="2077" w:type="dxa"/>
            <w:vAlign w:val="center"/>
          </w:tcPr>
          <w:p w14:paraId="41A67C47">
            <w:pPr>
              <w:spacing w:line="400" w:lineRule="exact"/>
              <w:jc w:val="center"/>
              <w:rPr>
                <w:rFonts w:ascii="仿宋_GB2312" w:hAnsi="仿宋_GB2312" w:eastAsia="仿宋_GB2312" w:cs="仿宋_GB2312"/>
                <w:sz w:val="24"/>
              </w:rPr>
            </w:pPr>
          </w:p>
        </w:tc>
      </w:tr>
      <w:tr w14:paraId="1B10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68BE1AAD">
            <w:pPr>
              <w:spacing w:line="520" w:lineRule="exact"/>
              <w:jc w:val="center"/>
              <w:rPr>
                <w:rFonts w:ascii="仿宋_GB2312" w:hAnsi="仿宋_GB2312" w:eastAsia="仿宋_GB2312" w:cs="仿宋_GB2312"/>
                <w:sz w:val="24"/>
              </w:rPr>
            </w:pPr>
          </w:p>
        </w:tc>
        <w:tc>
          <w:tcPr>
            <w:tcW w:w="1800" w:type="dxa"/>
            <w:gridSpan w:val="3"/>
            <w:vAlign w:val="center"/>
          </w:tcPr>
          <w:p w14:paraId="601250A9">
            <w:pPr>
              <w:spacing w:line="520" w:lineRule="exact"/>
              <w:jc w:val="center"/>
              <w:rPr>
                <w:rFonts w:ascii="仿宋_GB2312" w:hAnsi="仿宋_GB2312" w:eastAsia="仿宋_GB2312" w:cs="仿宋_GB2312"/>
                <w:sz w:val="24"/>
              </w:rPr>
            </w:pPr>
          </w:p>
        </w:tc>
        <w:tc>
          <w:tcPr>
            <w:tcW w:w="1800" w:type="dxa"/>
            <w:gridSpan w:val="3"/>
            <w:vAlign w:val="center"/>
          </w:tcPr>
          <w:p w14:paraId="39AD603A">
            <w:pPr>
              <w:spacing w:line="520" w:lineRule="exact"/>
              <w:jc w:val="center"/>
              <w:rPr>
                <w:rFonts w:ascii="仿宋_GB2312" w:hAnsi="仿宋_GB2312" w:eastAsia="仿宋_GB2312" w:cs="仿宋_GB2312"/>
                <w:sz w:val="24"/>
              </w:rPr>
            </w:pPr>
          </w:p>
        </w:tc>
        <w:tc>
          <w:tcPr>
            <w:tcW w:w="1504" w:type="dxa"/>
            <w:gridSpan w:val="3"/>
            <w:vAlign w:val="center"/>
          </w:tcPr>
          <w:p w14:paraId="4B515C13">
            <w:pPr>
              <w:spacing w:line="400" w:lineRule="exact"/>
              <w:jc w:val="center"/>
              <w:rPr>
                <w:rFonts w:ascii="仿宋_GB2312" w:hAnsi="仿宋_GB2312" w:eastAsia="仿宋_GB2312" w:cs="仿宋_GB2312"/>
                <w:sz w:val="24"/>
              </w:rPr>
            </w:pPr>
          </w:p>
        </w:tc>
        <w:tc>
          <w:tcPr>
            <w:tcW w:w="2077" w:type="dxa"/>
            <w:vAlign w:val="center"/>
          </w:tcPr>
          <w:p w14:paraId="0B4617ED">
            <w:pPr>
              <w:spacing w:line="400" w:lineRule="exact"/>
              <w:jc w:val="center"/>
              <w:rPr>
                <w:rFonts w:ascii="仿宋_GB2312" w:hAnsi="仿宋_GB2312" w:eastAsia="仿宋_GB2312" w:cs="仿宋_GB2312"/>
                <w:sz w:val="24"/>
              </w:rPr>
            </w:pPr>
          </w:p>
        </w:tc>
      </w:tr>
      <w:tr w14:paraId="089A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674F5200">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800" w:type="dxa"/>
            <w:gridSpan w:val="3"/>
            <w:vAlign w:val="center"/>
          </w:tcPr>
          <w:p w14:paraId="6909C2DB">
            <w:pPr>
              <w:spacing w:line="520" w:lineRule="exact"/>
              <w:jc w:val="center"/>
              <w:rPr>
                <w:rFonts w:ascii="仿宋_GB2312" w:hAnsi="仿宋_GB2312" w:eastAsia="仿宋_GB2312" w:cs="仿宋_GB2312"/>
                <w:sz w:val="24"/>
              </w:rPr>
            </w:pPr>
          </w:p>
        </w:tc>
        <w:tc>
          <w:tcPr>
            <w:tcW w:w="1800" w:type="dxa"/>
            <w:gridSpan w:val="3"/>
            <w:vAlign w:val="center"/>
          </w:tcPr>
          <w:p w14:paraId="36854B3D">
            <w:pPr>
              <w:spacing w:line="520" w:lineRule="exact"/>
              <w:jc w:val="center"/>
              <w:rPr>
                <w:rFonts w:ascii="仿宋_GB2312" w:hAnsi="仿宋_GB2312" w:eastAsia="仿宋_GB2312" w:cs="仿宋_GB2312"/>
                <w:sz w:val="24"/>
              </w:rPr>
            </w:pPr>
          </w:p>
        </w:tc>
        <w:tc>
          <w:tcPr>
            <w:tcW w:w="1504" w:type="dxa"/>
            <w:gridSpan w:val="3"/>
            <w:vAlign w:val="center"/>
          </w:tcPr>
          <w:p w14:paraId="32A42A6B">
            <w:pPr>
              <w:spacing w:line="400" w:lineRule="exact"/>
              <w:jc w:val="center"/>
              <w:rPr>
                <w:rFonts w:ascii="仿宋_GB2312" w:hAnsi="仿宋_GB2312" w:eastAsia="仿宋_GB2312" w:cs="仿宋_GB2312"/>
                <w:sz w:val="24"/>
              </w:rPr>
            </w:pPr>
          </w:p>
        </w:tc>
        <w:tc>
          <w:tcPr>
            <w:tcW w:w="2077" w:type="dxa"/>
            <w:vAlign w:val="center"/>
          </w:tcPr>
          <w:p w14:paraId="5EFC1ABE">
            <w:pPr>
              <w:spacing w:line="400" w:lineRule="exact"/>
              <w:jc w:val="center"/>
              <w:rPr>
                <w:rFonts w:ascii="仿宋_GB2312" w:hAnsi="仿宋_GB2312" w:eastAsia="仿宋_GB2312" w:cs="仿宋_GB2312"/>
                <w:sz w:val="24"/>
              </w:rPr>
            </w:pPr>
          </w:p>
        </w:tc>
      </w:tr>
      <w:tr w14:paraId="4124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vAlign w:val="center"/>
          </w:tcPr>
          <w:p w14:paraId="381CBA51">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职称证明复印件</w:t>
            </w:r>
          </w:p>
        </w:tc>
      </w:tr>
      <w:tr w14:paraId="0452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vAlign w:val="center"/>
          </w:tcPr>
          <w:p w14:paraId="2F239D35">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身份证复印件</w:t>
            </w:r>
          </w:p>
        </w:tc>
      </w:tr>
    </w:tbl>
    <w:p w14:paraId="790CA979">
      <w:pPr>
        <w:spacing w:line="5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说明：项目负责人及小组成员均需分别填写。</w:t>
      </w:r>
    </w:p>
    <w:p w14:paraId="75CE838F">
      <w:pPr>
        <w:autoSpaceDE w:val="0"/>
        <w:autoSpaceDN w:val="0"/>
        <w:adjustRightInd w:val="0"/>
        <w:jc w:val="center"/>
        <w:rPr>
          <w:rFonts w:ascii="仿宋_GB2312" w:eastAsia="仿宋_GB2312" w:cs="仿宋_GB2312"/>
          <w:b/>
          <w:szCs w:val="21"/>
        </w:rPr>
      </w:pPr>
      <w:r>
        <w:rPr>
          <w:rFonts w:hint="eastAsia" w:ascii="仿宋_GB2312" w:eastAsia="仿宋_GB2312" w:cs="仿宋_GB2312"/>
          <w:b/>
          <w:szCs w:val="21"/>
          <w:lang w:bidi="ar"/>
        </w:rPr>
        <w:t xml:space="preserve"> </w:t>
      </w:r>
    </w:p>
    <w:p w14:paraId="0E9A07DA">
      <w:pPr>
        <w:autoSpaceDE w:val="0"/>
        <w:autoSpaceDN w:val="0"/>
        <w:adjustRightInd w:val="0"/>
        <w:jc w:val="center"/>
        <w:rPr>
          <w:rFonts w:ascii="仿宋_GB2312" w:eastAsia="仿宋_GB2312" w:cs="仿宋_GB2312"/>
          <w:b/>
          <w:szCs w:val="21"/>
        </w:rPr>
      </w:pPr>
      <w:r>
        <w:rPr>
          <w:rFonts w:hint="eastAsia" w:ascii="仿宋_GB2312" w:eastAsia="仿宋_GB2312" w:cs="仿宋_GB2312"/>
          <w:b/>
          <w:szCs w:val="21"/>
          <w:lang w:bidi="ar"/>
        </w:rPr>
        <w:t xml:space="preserve"> </w:t>
      </w:r>
    </w:p>
    <w:p w14:paraId="462BF642">
      <w:pPr>
        <w:autoSpaceDE w:val="0"/>
        <w:autoSpaceDN w:val="0"/>
        <w:adjustRightInd w:val="0"/>
        <w:jc w:val="left"/>
        <w:rPr>
          <w:rFonts w:ascii="仿宋_GB2312" w:eastAsia="仿宋_GB2312" w:cs="仿宋_GB2312"/>
          <w:b/>
          <w:szCs w:val="21"/>
        </w:rPr>
      </w:pPr>
      <w:r>
        <w:rPr>
          <w:rStyle w:val="35"/>
          <w:rFonts w:hint="eastAsia" w:ascii="仿宋_GB2312" w:eastAsia="仿宋_GB2312"/>
          <w:sz w:val="24"/>
        </w:rPr>
        <w:t>附件</w:t>
      </w:r>
      <w:r>
        <w:rPr>
          <w:rStyle w:val="35"/>
          <w:rFonts w:ascii="仿宋_GB2312" w:eastAsia="仿宋_GB2312"/>
          <w:sz w:val="24"/>
        </w:rPr>
        <w:t>12</w:t>
      </w:r>
      <w:r>
        <w:rPr>
          <w:rStyle w:val="35"/>
          <w:rFonts w:hint="eastAsia" w:ascii="仿宋_GB2312" w:eastAsia="仿宋_GB2312"/>
          <w:sz w:val="24"/>
        </w:rPr>
        <w:t>：</w:t>
      </w:r>
      <w:r>
        <w:rPr>
          <w:rFonts w:hint="eastAsia" w:ascii="仿宋_GB2312" w:eastAsia="仿宋_GB2312" w:cs="仿宋_GB2312"/>
          <w:b/>
          <w:szCs w:val="21"/>
          <w:lang w:bidi="ar"/>
        </w:rPr>
        <w:t xml:space="preserve"> </w:t>
      </w:r>
    </w:p>
    <w:p w14:paraId="1F93276F">
      <w:pPr>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技术规范偏离表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474"/>
        <w:gridCol w:w="2227"/>
        <w:gridCol w:w="2304"/>
        <w:gridCol w:w="1476"/>
      </w:tblGrid>
      <w:tr w14:paraId="4CEF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40" w:type="dxa"/>
            <w:vAlign w:val="center"/>
          </w:tcPr>
          <w:p w14:paraId="6B5C7E8D">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474" w:type="dxa"/>
            <w:vAlign w:val="center"/>
          </w:tcPr>
          <w:p w14:paraId="566FCE06">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w:t>
            </w:r>
          </w:p>
        </w:tc>
        <w:tc>
          <w:tcPr>
            <w:tcW w:w="2227" w:type="dxa"/>
            <w:vAlign w:val="center"/>
          </w:tcPr>
          <w:p w14:paraId="1A3F9E1D">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技术要求</w:t>
            </w:r>
          </w:p>
        </w:tc>
        <w:tc>
          <w:tcPr>
            <w:tcW w:w="2304" w:type="dxa"/>
            <w:vAlign w:val="center"/>
          </w:tcPr>
          <w:p w14:paraId="15A18186">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响应技术要求</w:t>
            </w:r>
          </w:p>
        </w:tc>
        <w:tc>
          <w:tcPr>
            <w:tcW w:w="1476" w:type="dxa"/>
            <w:vAlign w:val="center"/>
          </w:tcPr>
          <w:p w14:paraId="6FF2B3FD">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偏离</w:t>
            </w:r>
          </w:p>
        </w:tc>
      </w:tr>
      <w:tr w14:paraId="73EE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0" w:type="dxa"/>
          </w:tcPr>
          <w:p w14:paraId="2A94A7A2">
            <w:pPr>
              <w:spacing w:line="500" w:lineRule="exact"/>
              <w:rPr>
                <w:rFonts w:ascii="仿宋_GB2312" w:hAnsi="仿宋_GB2312" w:eastAsia="仿宋_GB2312" w:cs="仿宋_GB2312"/>
                <w:sz w:val="24"/>
              </w:rPr>
            </w:pPr>
          </w:p>
        </w:tc>
        <w:tc>
          <w:tcPr>
            <w:tcW w:w="2474" w:type="dxa"/>
          </w:tcPr>
          <w:p w14:paraId="23EFBD88">
            <w:pPr>
              <w:spacing w:line="500" w:lineRule="exact"/>
              <w:rPr>
                <w:rFonts w:ascii="仿宋_GB2312" w:hAnsi="仿宋_GB2312" w:eastAsia="仿宋_GB2312" w:cs="仿宋_GB2312"/>
                <w:sz w:val="24"/>
              </w:rPr>
            </w:pPr>
          </w:p>
        </w:tc>
        <w:tc>
          <w:tcPr>
            <w:tcW w:w="2227" w:type="dxa"/>
          </w:tcPr>
          <w:p w14:paraId="3F46CF6A">
            <w:pPr>
              <w:spacing w:line="500" w:lineRule="exact"/>
              <w:rPr>
                <w:rFonts w:ascii="仿宋_GB2312" w:hAnsi="仿宋_GB2312" w:eastAsia="仿宋_GB2312" w:cs="仿宋_GB2312"/>
                <w:sz w:val="24"/>
              </w:rPr>
            </w:pPr>
          </w:p>
        </w:tc>
        <w:tc>
          <w:tcPr>
            <w:tcW w:w="2304" w:type="dxa"/>
          </w:tcPr>
          <w:p w14:paraId="1A8FFA84">
            <w:pPr>
              <w:spacing w:line="500" w:lineRule="exact"/>
              <w:rPr>
                <w:rFonts w:ascii="仿宋_GB2312" w:hAnsi="仿宋_GB2312" w:eastAsia="仿宋_GB2312" w:cs="仿宋_GB2312"/>
                <w:sz w:val="24"/>
              </w:rPr>
            </w:pPr>
          </w:p>
        </w:tc>
        <w:tc>
          <w:tcPr>
            <w:tcW w:w="1476" w:type="dxa"/>
          </w:tcPr>
          <w:p w14:paraId="208A47BD">
            <w:pPr>
              <w:spacing w:line="500" w:lineRule="exact"/>
              <w:rPr>
                <w:rFonts w:ascii="仿宋_GB2312" w:hAnsi="仿宋_GB2312" w:eastAsia="仿宋_GB2312" w:cs="仿宋_GB2312"/>
                <w:sz w:val="24"/>
              </w:rPr>
            </w:pPr>
          </w:p>
        </w:tc>
      </w:tr>
      <w:tr w14:paraId="4626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40" w:type="dxa"/>
          </w:tcPr>
          <w:p w14:paraId="2BC01E8D">
            <w:pPr>
              <w:spacing w:line="500" w:lineRule="exact"/>
              <w:rPr>
                <w:rFonts w:ascii="仿宋_GB2312" w:hAnsi="仿宋_GB2312" w:eastAsia="仿宋_GB2312" w:cs="仿宋_GB2312"/>
                <w:sz w:val="24"/>
              </w:rPr>
            </w:pPr>
          </w:p>
        </w:tc>
        <w:tc>
          <w:tcPr>
            <w:tcW w:w="2474" w:type="dxa"/>
          </w:tcPr>
          <w:p w14:paraId="0460DF6B">
            <w:pPr>
              <w:spacing w:line="500" w:lineRule="exact"/>
              <w:rPr>
                <w:rFonts w:ascii="仿宋_GB2312" w:hAnsi="仿宋_GB2312" w:eastAsia="仿宋_GB2312" w:cs="仿宋_GB2312"/>
                <w:sz w:val="24"/>
              </w:rPr>
            </w:pPr>
          </w:p>
        </w:tc>
        <w:tc>
          <w:tcPr>
            <w:tcW w:w="2227" w:type="dxa"/>
          </w:tcPr>
          <w:p w14:paraId="1367B755">
            <w:pPr>
              <w:spacing w:line="500" w:lineRule="exact"/>
              <w:rPr>
                <w:rFonts w:ascii="仿宋_GB2312" w:hAnsi="仿宋_GB2312" w:eastAsia="仿宋_GB2312" w:cs="仿宋_GB2312"/>
                <w:sz w:val="24"/>
              </w:rPr>
            </w:pPr>
          </w:p>
        </w:tc>
        <w:tc>
          <w:tcPr>
            <w:tcW w:w="2304" w:type="dxa"/>
          </w:tcPr>
          <w:p w14:paraId="0CF0F8D8">
            <w:pPr>
              <w:spacing w:line="500" w:lineRule="exact"/>
              <w:rPr>
                <w:rFonts w:ascii="仿宋_GB2312" w:hAnsi="仿宋_GB2312" w:eastAsia="仿宋_GB2312" w:cs="仿宋_GB2312"/>
                <w:sz w:val="24"/>
              </w:rPr>
            </w:pPr>
          </w:p>
        </w:tc>
        <w:tc>
          <w:tcPr>
            <w:tcW w:w="1476" w:type="dxa"/>
          </w:tcPr>
          <w:p w14:paraId="13873C74">
            <w:pPr>
              <w:spacing w:line="500" w:lineRule="exact"/>
              <w:rPr>
                <w:rFonts w:ascii="仿宋_GB2312" w:hAnsi="仿宋_GB2312" w:eastAsia="仿宋_GB2312" w:cs="仿宋_GB2312"/>
                <w:sz w:val="24"/>
              </w:rPr>
            </w:pPr>
          </w:p>
        </w:tc>
      </w:tr>
      <w:tr w14:paraId="5118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606A50E0">
            <w:pPr>
              <w:spacing w:line="500" w:lineRule="exact"/>
              <w:rPr>
                <w:rFonts w:ascii="仿宋_GB2312" w:hAnsi="仿宋_GB2312" w:eastAsia="仿宋_GB2312" w:cs="仿宋_GB2312"/>
                <w:sz w:val="24"/>
              </w:rPr>
            </w:pPr>
          </w:p>
        </w:tc>
        <w:tc>
          <w:tcPr>
            <w:tcW w:w="2474" w:type="dxa"/>
          </w:tcPr>
          <w:p w14:paraId="69AD7F68">
            <w:pPr>
              <w:spacing w:line="500" w:lineRule="exact"/>
              <w:rPr>
                <w:rFonts w:ascii="仿宋_GB2312" w:hAnsi="仿宋_GB2312" w:eastAsia="仿宋_GB2312" w:cs="仿宋_GB2312"/>
                <w:sz w:val="24"/>
              </w:rPr>
            </w:pPr>
          </w:p>
        </w:tc>
        <w:tc>
          <w:tcPr>
            <w:tcW w:w="2227" w:type="dxa"/>
          </w:tcPr>
          <w:p w14:paraId="3FFDB769">
            <w:pPr>
              <w:spacing w:line="500" w:lineRule="exact"/>
              <w:rPr>
                <w:rFonts w:ascii="仿宋_GB2312" w:hAnsi="仿宋_GB2312" w:eastAsia="仿宋_GB2312" w:cs="仿宋_GB2312"/>
                <w:sz w:val="24"/>
              </w:rPr>
            </w:pPr>
          </w:p>
        </w:tc>
        <w:tc>
          <w:tcPr>
            <w:tcW w:w="2304" w:type="dxa"/>
          </w:tcPr>
          <w:p w14:paraId="03720FF0">
            <w:pPr>
              <w:spacing w:line="500" w:lineRule="exact"/>
              <w:rPr>
                <w:rFonts w:ascii="仿宋_GB2312" w:hAnsi="仿宋_GB2312" w:eastAsia="仿宋_GB2312" w:cs="仿宋_GB2312"/>
                <w:sz w:val="24"/>
              </w:rPr>
            </w:pPr>
          </w:p>
        </w:tc>
        <w:tc>
          <w:tcPr>
            <w:tcW w:w="1476" w:type="dxa"/>
          </w:tcPr>
          <w:p w14:paraId="49DA2707">
            <w:pPr>
              <w:spacing w:line="500" w:lineRule="exact"/>
              <w:rPr>
                <w:rFonts w:ascii="仿宋_GB2312" w:hAnsi="仿宋_GB2312" w:eastAsia="仿宋_GB2312" w:cs="仿宋_GB2312"/>
                <w:sz w:val="24"/>
              </w:rPr>
            </w:pPr>
          </w:p>
        </w:tc>
      </w:tr>
      <w:tr w14:paraId="6DA3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26340DAF">
            <w:pPr>
              <w:spacing w:line="500" w:lineRule="exact"/>
              <w:rPr>
                <w:rFonts w:ascii="仿宋_GB2312" w:hAnsi="仿宋_GB2312" w:eastAsia="仿宋_GB2312" w:cs="仿宋_GB2312"/>
                <w:sz w:val="24"/>
              </w:rPr>
            </w:pPr>
          </w:p>
        </w:tc>
        <w:tc>
          <w:tcPr>
            <w:tcW w:w="2474" w:type="dxa"/>
          </w:tcPr>
          <w:p w14:paraId="35FDC944">
            <w:pPr>
              <w:spacing w:line="500" w:lineRule="exact"/>
              <w:rPr>
                <w:rFonts w:ascii="仿宋_GB2312" w:hAnsi="仿宋_GB2312" w:eastAsia="仿宋_GB2312" w:cs="仿宋_GB2312"/>
                <w:sz w:val="24"/>
              </w:rPr>
            </w:pPr>
          </w:p>
        </w:tc>
        <w:tc>
          <w:tcPr>
            <w:tcW w:w="2227" w:type="dxa"/>
          </w:tcPr>
          <w:p w14:paraId="641F159C">
            <w:pPr>
              <w:spacing w:line="500" w:lineRule="exact"/>
              <w:rPr>
                <w:rFonts w:ascii="仿宋_GB2312" w:hAnsi="仿宋_GB2312" w:eastAsia="仿宋_GB2312" w:cs="仿宋_GB2312"/>
                <w:sz w:val="24"/>
              </w:rPr>
            </w:pPr>
          </w:p>
        </w:tc>
        <w:tc>
          <w:tcPr>
            <w:tcW w:w="2304" w:type="dxa"/>
          </w:tcPr>
          <w:p w14:paraId="178CEEB2">
            <w:pPr>
              <w:spacing w:line="500" w:lineRule="exact"/>
              <w:rPr>
                <w:rFonts w:ascii="仿宋_GB2312" w:hAnsi="仿宋_GB2312" w:eastAsia="仿宋_GB2312" w:cs="仿宋_GB2312"/>
                <w:sz w:val="24"/>
              </w:rPr>
            </w:pPr>
          </w:p>
        </w:tc>
        <w:tc>
          <w:tcPr>
            <w:tcW w:w="1476" w:type="dxa"/>
          </w:tcPr>
          <w:p w14:paraId="14ADE128">
            <w:pPr>
              <w:spacing w:line="500" w:lineRule="exact"/>
              <w:rPr>
                <w:rFonts w:ascii="仿宋_GB2312" w:hAnsi="仿宋_GB2312" w:eastAsia="仿宋_GB2312" w:cs="仿宋_GB2312"/>
                <w:sz w:val="24"/>
              </w:rPr>
            </w:pPr>
          </w:p>
        </w:tc>
      </w:tr>
      <w:tr w14:paraId="214B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34B51111">
            <w:pPr>
              <w:spacing w:line="500" w:lineRule="exact"/>
              <w:rPr>
                <w:rFonts w:ascii="仿宋_GB2312" w:hAnsi="仿宋_GB2312" w:eastAsia="仿宋_GB2312" w:cs="仿宋_GB2312"/>
                <w:sz w:val="24"/>
              </w:rPr>
            </w:pPr>
          </w:p>
        </w:tc>
        <w:tc>
          <w:tcPr>
            <w:tcW w:w="2474" w:type="dxa"/>
          </w:tcPr>
          <w:p w14:paraId="215C981D">
            <w:pPr>
              <w:spacing w:line="500" w:lineRule="exact"/>
              <w:rPr>
                <w:rFonts w:ascii="仿宋_GB2312" w:hAnsi="仿宋_GB2312" w:eastAsia="仿宋_GB2312" w:cs="仿宋_GB2312"/>
                <w:sz w:val="24"/>
              </w:rPr>
            </w:pPr>
          </w:p>
        </w:tc>
        <w:tc>
          <w:tcPr>
            <w:tcW w:w="2227" w:type="dxa"/>
          </w:tcPr>
          <w:p w14:paraId="78444954">
            <w:pPr>
              <w:spacing w:line="500" w:lineRule="exact"/>
              <w:rPr>
                <w:rFonts w:ascii="仿宋_GB2312" w:hAnsi="仿宋_GB2312" w:eastAsia="仿宋_GB2312" w:cs="仿宋_GB2312"/>
                <w:sz w:val="24"/>
              </w:rPr>
            </w:pPr>
          </w:p>
        </w:tc>
        <w:tc>
          <w:tcPr>
            <w:tcW w:w="2304" w:type="dxa"/>
          </w:tcPr>
          <w:p w14:paraId="6EBE0F94">
            <w:pPr>
              <w:spacing w:line="500" w:lineRule="exact"/>
              <w:rPr>
                <w:rFonts w:ascii="仿宋_GB2312" w:hAnsi="仿宋_GB2312" w:eastAsia="仿宋_GB2312" w:cs="仿宋_GB2312"/>
                <w:sz w:val="24"/>
              </w:rPr>
            </w:pPr>
          </w:p>
        </w:tc>
        <w:tc>
          <w:tcPr>
            <w:tcW w:w="1476" w:type="dxa"/>
          </w:tcPr>
          <w:p w14:paraId="0C68888B">
            <w:pPr>
              <w:spacing w:line="500" w:lineRule="exact"/>
              <w:rPr>
                <w:rFonts w:ascii="仿宋_GB2312" w:hAnsi="仿宋_GB2312" w:eastAsia="仿宋_GB2312" w:cs="仿宋_GB2312"/>
                <w:sz w:val="24"/>
              </w:rPr>
            </w:pPr>
          </w:p>
        </w:tc>
      </w:tr>
      <w:tr w14:paraId="4150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56320F1B">
            <w:pPr>
              <w:spacing w:line="500" w:lineRule="exact"/>
              <w:rPr>
                <w:rFonts w:ascii="仿宋_GB2312" w:hAnsi="仿宋_GB2312" w:eastAsia="仿宋_GB2312" w:cs="仿宋_GB2312"/>
                <w:sz w:val="24"/>
              </w:rPr>
            </w:pPr>
          </w:p>
        </w:tc>
        <w:tc>
          <w:tcPr>
            <w:tcW w:w="2474" w:type="dxa"/>
          </w:tcPr>
          <w:p w14:paraId="597A683B">
            <w:pPr>
              <w:spacing w:line="500" w:lineRule="exact"/>
              <w:rPr>
                <w:rFonts w:ascii="仿宋_GB2312" w:hAnsi="仿宋_GB2312" w:eastAsia="仿宋_GB2312" w:cs="仿宋_GB2312"/>
                <w:sz w:val="24"/>
              </w:rPr>
            </w:pPr>
          </w:p>
        </w:tc>
        <w:tc>
          <w:tcPr>
            <w:tcW w:w="2227" w:type="dxa"/>
          </w:tcPr>
          <w:p w14:paraId="47FD8F14">
            <w:pPr>
              <w:spacing w:line="500" w:lineRule="exact"/>
              <w:rPr>
                <w:rFonts w:ascii="仿宋_GB2312" w:hAnsi="仿宋_GB2312" w:eastAsia="仿宋_GB2312" w:cs="仿宋_GB2312"/>
                <w:sz w:val="24"/>
              </w:rPr>
            </w:pPr>
          </w:p>
        </w:tc>
        <w:tc>
          <w:tcPr>
            <w:tcW w:w="2304" w:type="dxa"/>
          </w:tcPr>
          <w:p w14:paraId="6566BE77">
            <w:pPr>
              <w:spacing w:line="500" w:lineRule="exact"/>
              <w:rPr>
                <w:rFonts w:ascii="仿宋_GB2312" w:hAnsi="仿宋_GB2312" w:eastAsia="仿宋_GB2312" w:cs="仿宋_GB2312"/>
                <w:sz w:val="24"/>
              </w:rPr>
            </w:pPr>
          </w:p>
        </w:tc>
        <w:tc>
          <w:tcPr>
            <w:tcW w:w="1476" w:type="dxa"/>
          </w:tcPr>
          <w:p w14:paraId="31A5D105">
            <w:pPr>
              <w:spacing w:line="500" w:lineRule="exact"/>
              <w:rPr>
                <w:rFonts w:ascii="仿宋_GB2312" w:hAnsi="仿宋_GB2312" w:eastAsia="仿宋_GB2312" w:cs="仿宋_GB2312"/>
                <w:sz w:val="24"/>
              </w:rPr>
            </w:pPr>
          </w:p>
        </w:tc>
      </w:tr>
      <w:tr w14:paraId="583F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46A44B39">
            <w:pPr>
              <w:spacing w:line="500" w:lineRule="exact"/>
              <w:rPr>
                <w:rFonts w:ascii="仿宋_GB2312" w:hAnsi="仿宋_GB2312" w:eastAsia="仿宋_GB2312" w:cs="仿宋_GB2312"/>
                <w:sz w:val="24"/>
              </w:rPr>
            </w:pPr>
          </w:p>
        </w:tc>
        <w:tc>
          <w:tcPr>
            <w:tcW w:w="2474" w:type="dxa"/>
          </w:tcPr>
          <w:p w14:paraId="27E6B096">
            <w:pPr>
              <w:spacing w:line="500" w:lineRule="exact"/>
              <w:rPr>
                <w:rFonts w:ascii="仿宋_GB2312" w:hAnsi="仿宋_GB2312" w:eastAsia="仿宋_GB2312" w:cs="仿宋_GB2312"/>
                <w:sz w:val="24"/>
              </w:rPr>
            </w:pPr>
          </w:p>
        </w:tc>
        <w:tc>
          <w:tcPr>
            <w:tcW w:w="2227" w:type="dxa"/>
          </w:tcPr>
          <w:p w14:paraId="58112D07">
            <w:pPr>
              <w:spacing w:line="500" w:lineRule="exact"/>
              <w:rPr>
                <w:rFonts w:ascii="仿宋_GB2312" w:hAnsi="仿宋_GB2312" w:eastAsia="仿宋_GB2312" w:cs="仿宋_GB2312"/>
                <w:sz w:val="24"/>
              </w:rPr>
            </w:pPr>
          </w:p>
        </w:tc>
        <w:tc>
          <w:tcPr>
            <w:tcW w:w="2304" w:type="dxa"/>
          </w:tcPr>
          <w:p w14:paraId="25F94AC6">
            <w:pPr>
              <w:spacing w:line="500" w:lineRule="exact"/>
              <w:rPr>
                <w:rFonts w:ascii="仿宋_GB2312" w:hAnsi="仿宋_GB2312" w:eastAsia="仿宋_GB2312" w:cs="仿宋_GB2312"/>
                <w:sz w:val="24"/>
              </w:rPr>
            </w:pPr>
          </w:p>
        </w:tc>
        <w:tc>
          <w:tcPr>
            <w:tcW w:w="1476" w:type="dxa"/>
          </w:tcPr>
          <w:p w14:paraId="67B6509D">
            <w:pPr>
              <w:spacing w:line="500" w:lineRule="exact"/>
              <w:rPr>
                <w:rFonts w:ascii="仿宋_GB2312" w:hAnsi="仿宋_GB2312" w:eastAsia="仿宋_GB2312" w:cs="仿宋_GB2312"/>
                <w:sz w:val="24"/>
              </w:rPr>
            </w:pPr>
          </w:p>
        </w:tc>
      </w:tr>
      <w:tr w14:paraId="7B80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18A5A756">
            <w:pPr>
              <w:spacing w:line="500" w:lineRule="exact"/>
              <w:rPr>
                <w:rFonts w:ascii="仿宋_GB2312" w:hAnsi="仿宋_GB2312" w:eastAsia="仿宋_GB2312" w:cs="仿宋_GB2312"/>
                <w:sz w:val="24"/>
              </w:rPr>
            </w:pPr>
          </w:p>
        </w:tc>
        <w:tc>
          <w:tcPr>
            <w:tcW w:w="2474" w:type="dxa"/>
          </w:tcPr>
          <w:p w14:paraId="26115BCB">
            <w:pPr>
              <w:spacing w:line="500" w:lineRule="exact"/>
              <w:rPr>
                <w:rFonts w:ascii="仿宋_GB2312" w:hAnsi="仿宋_GB2312" w:eastAsia="仿宋_GB2312" w:cs="仿宋_GB2312"/>
                <w:sz w:val="24"/>
              </w:rPr>
            </w:pPr>
          </w:p>
        </w:tc>
        <w:tc>
          <w:tcPr>
            <w:tcW w:w="2227" w:type="dxa"/>
          </w:tcPr>
          <w:p w14:paraId="02FB5484">
            <w:pPr>
              <w:spacing w:line="500" w:lineRule="exact"/>
              <w:rPr>
                <w:rFonts w:ascii="仿宋_GB2312" w:hAnsi="仿宋_GB2312" w:eastAsia="仿宋_GB2312" w:cs="仿宋_GB2312"/>
                <w:sz w:val="24"/>
              </w:rPr>
            </w:pPr>
          </w:p>
        </w:tc>
        <w:tc>
          <w:tcPr>
            <w:tcW w:w="2304" w:type="dxa"/>
          </w:tcPr>
          <w:p w14:paraId="7EE5F04A">
            <w:pPr>
              <w:spacing w:line="500" w:lineRule="exact"/>
              <w:rPr>
                <w:rFonts w:ascii="仿宋_GB2312" w:hAnsi="仿宋_GB2312" w:eastAsia="仿宋_GB2312" w:cs="仿宋_GB2312"/>
                <w:sz w:val="24"/>
              </w:rPr>
            </w:pPr>
          </w:p>
        </w:tc>
        <w:tc>
          <w:tcPr>
            <w:tcW w:w="1476" w:type="dxa"/>
          </w:tcPr>
          <w:p w14:paraId="56404AC2">
            <w:pPr>
              <w:spacing w:line="500" w:lineRule="exact"/>
              <w:rPr>
                <w:rFonts w:ascii="仿宋_GB2312" w:hAnsi="仿宋_GB2312" w:eastAsia="仿宋_GB2312" w:cs="仿宋_GB2312"/>
                <w:sz w:val="24"/>
              </w:rPr>
            </w:pPr>
          </w:p>
        </w:tc>
      </w:tr>
      <w:tr w14:paraId="545E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192137F6">
            <w:pPr>
              <w:spacing w:line="500" w:lineRule="exact"/>
              <w:rPr>
                <w:rFonts w:ascii="仿宋_GB2312" w:hAnsi="仿宋_GB2312" w:eastAsia="仿宋_GB2312" w:cs="仿宋_GB2312"/>
                <w:sz w:val="24"/>
              </w:rPr>
            </w:pPr>
          </w:p>
        </w:tc>
        <w:tc>
          <w:tcPr>
            <w:tcW w:w="2474" w:type="dxa"/>
          </w:tcPr>
          <w:p w14:paraId="2A6C8F71">
            <w:pPr>
              <w:spacing w:line="500" w:lineRule="exact"/>
              <w:rPr>
                <w:rFonts w:ascii="仿宋_GB2312" w:hAnsi="仿宋_GB2312" w:eastAsia="仿宋_GB2312" w:cs="仿宋_GB2312"/>
                <w:sz w:val="24"/>
              </w:rPr>
            </w:pPr>
          </w:p>
        </w:tc>
        <w:tc>
          <w:tcPr>
            <w:tcW w:w="2227" w:type="dxa"/>
          </w:tcPr>
          <w:p w14:paraId="21C7A8EF">
            <w:pPr>
              <w:spacing w:line="500" w:lineRule="exact"/>
              <w:rPr>
                <w:rFonts w:ascii="仿宋_GB2312" w:hAnsi="仿宋_GB2312" w:eastAsia="仿宋_GB2312" w:cs="仿宋_GB2312"/>
                <w:sz w:val="24"/>
              </w:rPr>
            </w:pPr>
          </w:p>
        </w:tc>
        <w:tc>
          <w:tcPr>
            <w:tcW w:w="2304" w:type="dxa"/>
          </w:tcPr>
          <w:p w14:paraId="03A8AC39">
            <w:pPr>
              <w:spacing w:line="500" w:lineRule="exact"/>
              <w:rPr>
                <w:rFonts w:ascii="仿宋_GB2312" w:hAnsi="仿宋_GB2312" w:eastAsia="仿宋_GB2312" w:cs="仿宋_GB2312"/>
                <w:sz w:val="24"/>
              </w:rPr>
            </w:pPr>
          </w:p>
        </w:tc>
        <w:tc>
          <w:tcPr>
            <w:tcW w:w="1476" w:type="dxa"/>
          </w:tcPr>
          <w:p w14:paraId="78E3C08C">
            <w:pPr>
              <w:spacing w:line="500" w:lineRule="exact"/>
              <w:rPr>
                <w:rFonts w:ascii="仿宋_GB2312" w:hAnsi="仿宋_GB2312" w:eastAsia="仿宋_GB2312" w:cs="仿宋_GB2312"/>
                <w:sz w:val="24"/>
              </w:rPr>
            </w:pPr>
          </w:p>
        </w:tc>
      </w:tr>
      <w:tr w14:paraId="5E2D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5288978F">
            <w:pPr>
              <w:spacing w:line="500" w:lineRule="exact"/>
              <w:rPr>
                <w:rFonts w:ascii="仿宋_GB2312" w:hAnsi="仿宋_GB2312" w:eastAsia="仿宋_GB2312" w:cs="仿宋_GB2312"/>
                <w:sz w:val="24"/>
              </w:rPr>
            </w:pPr>
          </w:p>
        </w:tc>
        <w:tc>
          <w:tcPr>
            <w:tcW w:w="2474" w:type="dxa"/>
          </w:tcPr>
          <w:p w14:paraId="5D2B179F">
            <w:pPr>
              <w:spacing w:line="500" w:lineRule="exact"/>
              <w:rPr>
                <w:rFonts w:ascii="仿宋_GB2312" w:hAnsi="仿宋_GB2312" w:eastAsia="仿宋_GB2312" w:cs="仿宋_GB2312"/>
                <w:sz w:val="24"/>
              </w:rPr>
            </w:pPr>
          </w:p>
        </w:tc>
        <w:tc>
          <w:tcPr>
            <w:tcW w:w="2227" w:type="dxa"/>
          </w:tcPr>
          <w:p w14:paraId="59362453">
            <w:pPr>
              <w:spacing w:line="500" w:lineRule="exact"/>
              <w:rPr>
                <w:rFonts w:ascii="仿宋_GB2312" w:hAnsi="仿宋_GB2312" w:eastAsia="仿宋_GB2312" w:cs="仿宋_GB2312"/>
                <w:sz w:val="24"/>
              </w:rPr>
            </w:pPr>
          </w:p>
        </w:tc>
        <w:tc>
          <w:tcPr>
            <w:tcW w:w="2304" w:type="dxa"/>
          </w:tcPr>
          <w:p w14:paraId="0D1C5DC5">
            <w:pPr>
              <w:spacing w:line="500" w:lineRule="exact"/>
              <w:rPr>
                <w:rFonts w:ascii="仿宋_GB2312" w:hAnsi="仿宋_GB2312" w:eastAsia="仿宋_GB2312" w:cs="仿宋_GB2312"/>
                <w:sz w:val="24"/>
              </w:rPr>
            </w:pPr>
          </w:p>
        </w:tc>
        <w:tc>
          <w:tcPr>
            <w:tcW w:w="1476" w:type="dxa"/>
          </w:tcPr>
          <w:p w14:paraId="14460B56">
            <w:pPr>
              <w:spacing w:line="500" w:lineRule="exact"/>
              <w:rPr>
                <w:rFonts w:ascii="仿宋_GB2312" w:hAnsi="仿宋_GB2312" w:eastAsia="仿宋_GB2312" w:cs="仿宋_GB2312"/>
                <w:sz w:val="24"/>
              </w:rPr>
            </w:pPr>
          </w:p>
        </w:tc>
      </w:tr>
    </w:tbl>
    <w:p w14:paraId="179E90F5">
      <w:pPr>
        <w:spacing w:line="500" w:lineRule="exact"/>
        <w:rPr>
          <w:rFonts w:ascii="仿宋_GB2312" w:hAnsi="仿宋_GB2312" w:eastAsia="仿宋_GB2312" w:cs="仿宋_GB2312"/>
          <w:sz w:val="24"/>
          <w:szCs w:val="20"/>
        </w:rPr>
      </w:pPr>
      <w:r>
        <w:rPr>
          <w:rFonts w:hint="eastAsia" w:ascii="仿宋_GB2312" w:hAnsi="仿宋_GB2312" w:eastAsia="仿宋_GB2312" w:cs="仿宋_GB2312"/>
          <w:sz w:val="24"/>
          <w:szCs w:val="20"/>
        </w:rPr>
        <w:t>说明：1、如响应内容与采购文件的要求存在偏差，则填写上表。</w:t>
      </w:r>
    </w:p>
    <w:p w14:paraId="392BB6F5">
      <w:pPr>
        <w:spacing w:line="500" w:lineRule="exact"/>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2、如响应内容与采购文件的要求无偏差，请填写“无”。</w:t>
      </w:r>
    </w:p>
    <w:p w14:paraId="5D16B86F">
      <w:pPr>
        <w:spacing w:line="400" w:lineRule="exact"/>
        <w:jc w:val="left"/>
        <w:rPr>
          <w:rFonts w:ascii="仿宋_GB2312" w:hAnsi="宋体" w:eastAsia="仿宋_GB2312"/>
          <w:sz w:val="28"/>
        </w:rPr>
      </w:pPr>
    </w:p>
    <w:p w14:paraId="4BAE5596">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7A163E78">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53139B8F">
      <w:pPr>
        <w:spacing w:line="600" w:lineRule="exact"/>
        <w:rPr>
          <w:rFonts w:ascii="仿宋_GB2312" w:eastAsia="仿宋_GB2312" w:cs="仿宋_GB2312"/>
          <w:b/>
          <w:sz w:val="24"/>
          <w:lang w:bidi="ar"/>
        </w:rPr>
        <w:sectPr>
          <w:headerReference r:id="rId5" w:type="default"/>
          <w:footerReference r:id="rId6" w:type="default"/>
          <w:pgSz w:w="11850" w:h="16783"/>
          <w:pgMar w:top="1361" w:right="1191" w:bottom="1361" w:left="1191"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179DA447">
      <w:pPr>
        <w:spacing w:line="440" w:lineRule="exact"/>
        <w:jc w:val="left"/>
        <w:rPr>
          <w:rFonts w:ascii="仿宋_GB2312" w:eastAsia="仿宋_GB2312" w:cs="仿宋_GB2312"/>
          <w:b/>
          <w:sz w:val="32"/>
          <w:szCs w:val="32"/>
          <w:lang w:bidi="ar"/>
        </w:rPr>
      </w:pPr>
      <w:r>
        <w:rPr>
          <w:rStyle w:val="35"/>
          <w:rFonts w:hint="eastAsia" w:ascii="仿宋_GB2312" w:eastAsia="仿宋_GB2312"/>
          <w:sz w:val="24"/>
        </w:rPr>
        <w:t>附件</w:t>
      </w:r>
      <w:r>
        <w:rPr>
          <w:rStyle w:val="35"/>
          <w:rFonts w:ascii="仿宋_GB2312" w:eastAsia="仿宋_GB2312"/>
          <w:sz w:val="24"/>
        </w:rPr>
        <w:t>13</w:t>
      </w:r>
      <w:r>
        <w:rPr>
          <w:rStyle w:val="35"/>
          <w:rFonts w:hint="eastAsia" w:ascii="仿宋_GB2312" w:eastAsia="仿宋_GB2312"/>
          <w:sz w:val="24"/>
        </w:rPr>
        <w:t>：</w:t>
      </w:r>
    </w:p>
    <w:p w14:paraId="15B3E700">
      <w:pPr>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供应商202</w:t>
      </w:r>
      <w:r>
        <w:rPr>
          <w:rFonts w:ascii="仿宋_GB2312" w:hAnsi="仿宋_GB2312" w:eastAsia="仿宋_GB2312" w:cs="仿宋_GB2312"/>
          <w:b/>
          <w:sz w:val="28"/>
          <w:szCs w:val="28"/>
        </w:rPr>
        <w:t>1</w:t>
      </w:r>
      <w:r>
        <w:rPr>
          <w:rFonts w:hint="eastAsia" w:ascii="仿宋_GB2312" w:hAnsi="仿宋_GB2312" w:eastAsia="仿宋_GB2312" w:cs="仿宋_GB2312"/>
          <w:b/>
          <w:sz w:val="28"/>
          <w:szCs w:val="28"/>
        </w:rPr>
        <w:t>年以来同类项目一览表</w:t>
      </w:r>
    </w:p>
    <w:p w14:paraId="31B1AF1C">
      <w:pPr>
        <w:spacing w:line="420" w:lineRule="exact"/>
        <w:jc w:val="center"/>
        <w:rPr>
          <w:rFonts w:ascii="仿宋_GB2312" w:hAnsi="仿宋_GB2312" w:eastAsia="仿宋_GB2312" w:cs="仿宋_GB2312"/>
          <w:b/>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7"/>
        <w:gridCol w:w="1836"/>
        <w:gridCol w:w="1935"/>
        <w:gridCol w:w="2895"/>
        <w:gridCol w:w="1428"/>
      </w:tblGrid>
      <w:tr w14:paraId="1C01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897A349">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3C5FE064">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合同签订时间</w:t>
            </w: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453030FF">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项目名称</w:t>
            </w: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64D48A37">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合同总金额（元）</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48C7492E">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项目主要内容</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204F4474">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业主联系人及电话</w:t>
            </w:r>
          </w:p>
        </w:tc>
      </w:tr>
      <w:tr w14:paraId="5442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B6FA646">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554A77C9">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24E2483E">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17FA2D6B">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73AD32DE">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5685560C">
            <w:pPr>
              <w:tabs>
                <w:tab w:val="left" w:pos="0"/>
              </w:tabs>
              <w:ind w:right="-210"/>
              <w:jc w:val="center"/>
              <w:rPr>
                <w:rFonts w:ascii="仿宋_GB2312" w:hAnsi="仿宋_GB2312" w:eastAsia="仿宋_GB2312" w:cs="仿宋_GB2312"/>
                <w:color w:val="000000"/>
                <w:sz w:val="24"/>
              </w:rPr>
            </w:pPr>
          </w:p>
        </w:tc>
      </w:tr>
      <w:tr w14:paraId="5D2A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90A9E3B">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176502BF">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19270D8A">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0A3F2ACC">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34598869">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69D2F5BD">
            <w:pPr>
              <w:tabs>
                <w:tab w:val="left" w:pos="0"/>
              </w:tabs>
              <w:ind w:right="-210"/>
              <w:jc w:val="center"/>
              <w:rPr>
                <w:rFonts w:ascii="仿宋_GB2312" w:hAnsi="仿宋_GB2312" w:eastAsia="仿宋_GB2312" w:cs="仿宋_GB2312"/>
                <w:color w:val="000000"/>
                <w:sz w:val="24"/>
              </w:rPr>
            </w:pPr>
          </w:p>
        </w:tc>
      </w:tr>
      <w:tr w14:paraId="4C4D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AC383C3">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79A29B37">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6E2982D7">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498D67AB">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50CEE4CF">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2C2CC34D">
            <w:pPr>
              <w:tabs>
                <w:tab w:val="left" w:pos="0"/>
              </w:tabs>
              <w:ind w:right="-210"/>
              <w:jc w:val="center"/>
              <w:rPr>
                <w:rFonts w:ascii="仿宋_GB2312" w:hAnsi="仿宋_GB2312" w:eastAsia="仿宋_GB2312" w:cs="仿宋_GB2312"/>
                <w:color w:val="000000"/>
                <w:sz w:val="24"/>
              </w:rPr>
            </w:pPr>
          </w:p>
        </w:tc>
      </w:tr>
      <w:tr w14:paraId="0870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5414400">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73DA86CB">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21720EF0">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2FB3C3F6">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1E7185BE">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0424878B">
            <w:pPr>
              <w:tabs>
                <w:tab w:val="left" w:pos="0"/>
              </w:tabs>
              <w:ind w:right="-210"/>
              <w:jc w:val="center"/>
              <w:rPr>
                <w:rFonts w:ascii="仿宋_GB2312" w:hAnsi="仿宋_GB2312" w:eastAsia="仿宋_GB2312" w:cs="仿宋_GB2312"/>
                <w:color w:val="000000"/>
                <w:sz w:val="24"/>
              </w:rPr>
            </w:pPr>
          </w:p>
        </w:tc>
      </w:tr>
      <w:tr w14:paraId="3501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27E03B9">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1761AA46">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18CDFFA5">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31D529F8">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59B7DE71">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7DDD7C99">
            <w:pPr>
              <w:tabs>
                <w:tab w:val="left" w:pos="0"/>
              </w:tabs>
              <w:ind w:right="-210"/>
              <w:jc w:val="center"/>
              <w:rPr>
                <w:rFonts w:ascii="仿宋_GB2312" w:hAnsi="仿宋_GB2312" w:eastAsia="仿宋_GB2312" w:cs="仿宋_GB2312"/>
                <w:color w:val="000000"/>
                <w:sz w:val="24"/>
              </w:rPr>
            </w:pPr>
          </w:p>
        </w:tc>
      </w:tr>
      <w:tr w14:paraId="7A9E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800A3F5">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3B9EBB08">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5379F141">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0829322B">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2F765026">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68ED81F1">
            <w:pPr>
              <w:tabs>
                <w:tab w:val="left" w:pos="0"/>
              </w:tabs>
              <w:ind w:right="-210"/>
              <w:jc w:val="center"/>
              <w:rPr>
                <w:rFonts w:ascii="仿宋_GB2312" w:hAnsi="仿宋_GB2312" w:eastAsia="仿宋_GB2312" w:cs="仿宋_GB2312"/>
                <w:color w:val="000000"/>
                <w:sz w:val="24"/>
              </w:rPr>
            </w:pPr>
          </w:p>
        </w:tc>
      </w:tr>
      <w:tr w14:paraId="6A7E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D0FB1ED">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1E29B86D">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4194F395">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0A5167A2">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700176C8">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0336DB0F">
            <w:pPr>
              <w:tabs>
                <w:tab w:val="left" w:pos="0"/>
              </w:tabs>
              <w:ind w:right="-210"/>
              <w:jc w:val="center"/>
              <w:rPr>
                <w:rFonts w:ascii="仿宋_GB2312" w:hAnsi="仿宋_GB2312" w:eastAsia="仿宋_GB2312" w:cs="仿宋_GB2312"/>
                <w:color w:val="000000"/>
                <w:sz w:val="24"/>
              </w:rPr>
            </w:pPr>
          </w:p>
        </w:tc>
      </w:tr>
      <w:tr w14:paraId="0151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211B55D">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4C675A25">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33FA2179">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1DE2E53E">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24813D8A">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0D228B96">
            <w:pPr>
              <w:tabs>
                <w:tab w:val="left" w:pos="0"/>
              </w:tabs>
              <w:ind w:right="-210"/>
              <w:jc w:val="center"/>
              <w:rPr>
                <w:rFonts w:ascii="仿宋_GB2312" w:hAnsi="仿宋_GB2312" w:eastAsia="仿宋_GB2312" w:cs="仿宋_GB2312"/>
                <w:color w:val="000000"/>
                <w:sz w:val="24"/>
              </w:rPr>
            </w:pPr>
          </w:p>
        </w:tc>
      </w:tr>
    </w:tbl>
    <w:p w14:paraId="363FEDF0">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xml:space="preserve">    注：1、表后附合同的复印件。</w:t>
      </w:r>
    </w:p>
    <w:p w14:paraId="4D97E349">
      <w:pPr>
        <w:spacing w:line="600" w:lineRule="exact"/>
        <w:jc w:val="left"/>
        <w:rPr>
          <w:rFonts w:ascii="仿宋_GB2312" w:hAnsi="宋体" w:eastAsia="仿宋_GB2312"/>
          <w:sz w:val="24"/>
        </w:rPr>
      </w:pPr>
    </w:p>
    <w:p w14:paraId="56F73751">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6512096C">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4AC4B869">
      <w:pPr>
        <w:spacing w:line="600" w:lineRule="exact"/>
        <w:rPr>
          <w:rStyle w:val="35"/>
          <w:sz w:val="24"/>
        </w:r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0047B6CF">
      <w:pPr>
        <w:rPr>
          <w:rStyle w:val="35"/>
          <w:rFonts w:hint="eastAsia" w:ascii="仿宋_GB2312" w:eastAsia="仿宋_GB2312"/>
          <w:sz w:val="24"/>
        </w:rPr>
      </w:pPr>
      <w:r>
        <w:rPr>
          <w:rStyle w:val="35"/>
          <w:rFonts w:hint="eastAsia" w:ascii="仿宋_GB2312" w:eastAsia="仿宋_GB2312"/>
          <w:sz w:val="24"/>
        </w:rPr>
        <w:br w:type="page"/>
      </w:r>
    </w:p>
    <w:p w14:paraId="77E36A02">
      <w:pPr>
        <w:widowControl/>
        <w:autoSpaceDE w:val="0"/>
        <w:autoSpaceDN w:val="0"/>
        <w:adjustRightInd w:val="0"/>
        <w:spacing w:line="640" w:lineRule="exact"/>
        <w:ind w:right="-481"/>
        <w:rPr>
          <w:rStyle w:val="35"/>
          <w:rFonts w:ascii="仿宋_GB2312" w:eastAsia="仿宋_GB2312"/>
          <w:sz w:val="24"/>
        </w:rPr>
      </w:pPr>
      <w:r>
        <w:rPr>
          <w:rStyle w:val="35"/>
          <w:rFonts w:hint="eastAsia" w:ascii="仿宋_GB2312" w:eastAsia="仿宋_GB2312"/>
          <w:sz w:val="24"/>
        </w:rPr>
        <w:t>附件14：</w:t>
      </w:r>
    </w:p>
    <w:p w14:paraId="6A66D512">
      <w:pPr>
        <w:widowControl/>
        <w:autoSpaceDE w:val="0"/>
        <w:autoSpaceDN w:val="0"/>
        <w:adjustRightInd w:val="0"/>
        <w:spacing w:before="120" w:after="120" w:line="300" w:lineRule="auto"/>
        <w:ind w:right="-481" w:firstLine="630"/>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响应文件包装袋密封件正面和封口格式</w:t>
      </w:r>
    </w:p>
    <w:p w14:paraId="0609079B">
      <w:pPr>
        <w:widowControl/>
        <w:autoSpaceDE w:val="0"/>
        <w:autoSpaceDN w:val="0"/>
        <w:adjustRightInd w:val="0"/>
        <w:spacing w:before="100" w:after="100"/>
        <w:ind w:right="-481"/>
        <w:jc w:val="center"/>
        <w:rPr>
          <w:rStyle w:val="35"/>
          <w:rFonts w:ascii="仿宋_GB2312" w:eastAsia="仿宋_GB2312"/>
          <w:sz w:val="24"/>
        </w:rPr>
      </w:pPr>
      <w:r>
        <w:rPr>
          <w:rStyle w:val="35"/>
          <w:rFonts w:hint="eastAsia" w:ascii="仿宋_GB2312" w:eastAsia="仿宋_GB2312"/>
          <w:sz w:val="24"/>
        </w:rPr>
        <w:t>响应文件包装袋密封件正面格式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85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237586A6">
            <w:pPr>
              <w:widowControl/>
              <w:autoSpaceDE w:val="0"/>
              <w:autoSpaceDN w:val="0"/>
              <w:adjustRightInd w:val="0"/>
              <w:spacing w:line="360" w:lineRule="auto"/>
              <w:ind w:right="-481"/>
              <w:rPr>
                <w:rFonts w:ascii="仿宋_GB2312" w:hAnsi="仿宋" w:eastAsia="仿宋_GB2312"/>
                <w:kern w:val="1"/>
                <w:sz w:val="24"/>
              </w:rPr>
            </w:pPr>
          </w:p>
          <w:p w14:paraId="6EBB50C3">
            <w:pPr>
              <w:widowControl/>
              <w:autoSpaceDE w:val="0"/>
              <w:autoSpaceDN w:val="0"/>
              <w:adjustRightInd w:val="0"/>
              <w:spacing w:line="360" w:lineRule="auto"/>
              <w:ind w:right="-481"/>
              <w:rPr>
                <w:rFonts w:ascii="仿宋_GB2312" w:hAnsi="仿宋" w:eastAsia="仿宋_GB2312" w:cs="仿宋"/>
                <w:kern w:val="1"/>
                <w:sz w:val="24"/>
              </w:rPr>
            </w:pPr>
            <w:r>
              <w:rPr>
                <w:rFonts w:hint="eastAsia" w:ascii="仿宋_GB2312" w:hAnsi="仿宋" w:eastAsia="仿宋_GB2312" w:cs="仿宋"/>
                <w:kern w:val="1"/>
                <w:sz w:val="24"/>
              </w:rPr>
              <w:t xml:space="preserve">收件人：                                       </w:t>
            </w:r>
          </w:p>
          <w:p w14:paraId="23164D77">
            <w:pPr>
              <w:widowControl/>
              <w:autoSpaceDE w:val="0"/>
              <w:autoSpaceDN w:val="0"/>
              <w:adjustRightInd w:val="0"/>
              <w:spacing w:line="360" w:lineRule="auto"/>
              <w:ind w:right="-481"/>
              <w:rPr>
                <w:rFonts w:ascii="仿宋_GB2312" w:hAnsi="仿宋" w:eastAsia="仿宋_GB2312" w:cs="仿宋"/>
                <w:kern w:val="1"/>
                <w:sz w:val="24"/>
              </w:rPr>
            </w:pPr>
          </w:p>
          <w:p w14:paraId="29A69530">
            <w:pPr>
              <w:widowControl/>
              <w:autoSpaceDE w:val="0"/>
              <w:autoSpaceDN w:val="0"/>
              <w:adjustRightInd w:val="0"/>
              <w:spacing w:line="360" w:lineRule="auto"/>
              <w:ind w:right="-481"/>
              <w:rPr>
                <w:rFonts w:ascii="仿宋_GB2312" w:hAnsi="仿宋" w:eastAsia="仿宋_GB2312" w:cs="仿宋"/>
                <w:kern w:val="1"/>
                <w:sz w:val="24"/>
              </w:rPr>
            </w:pPr>
            <w:r>
              <w:rPr>
                <w:rFonts w:hint="eastAsia" w:ascii="仿宋_GB2312" w:hAnsi="仿宋" w:eastAsia="仿宋_GB2312" w:cs="仿宋"/>
                <w:kern w:val="1"/>
                <w:sz w:val="24"/>
              </w:rPr>
              <w:t xml:space="preserve">项目名称： </w:t>
            </w:r>
          </w:p>
          <w:p w14:paraId="76B62CCC">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项目编号：</w:t>
            </w:r>
          </w:p>
          <w:p w14:paraId="45E1908F">
            <w:pPr>
              <w:autoSpaceDE w:val="0"/>
              <w:autoSpaceDN w:val="0"/>
              <w:adjustRightInd w:val="0"/>
              <w:spacing w:line="440" w:lineRule="exact"/>
              <w:rPr>
                <w:rFonts w:ascii="仿宋_GB2312" w:hAnsi="仿宋" w:eastAsia="仿宋_GB2312"/>
                <w:b/>
                <w:bCs/>
                <w:sz w:val="24"/>
                <w:u w:val="single"/>
                <w:lang w:val="zh-CN"/>
              </w:rPr>
            </w:pPr>
          </w:p>
          <w:p w14:paraId="7973A0ED">
            <w:pPr>
              <w:widowControl/>
              <w:autoSpaceDE w:val="0"/>
              <w:autoSpaceDN w:val="0"/>
              <w:adjustRightInd w:val="0"/>
              <w:spacing w:line="360" w:lineRule="auto"/>
              <w:ind w:right="-481"/>
              <w:rPr>
                <w:rStyle w:val="35"/>
                <w:rFonts w:ascii="仿宋_GB2312" w:eastAsia="仿宋_GB2312"/>
                <w:sz w:val="24"/>
              </w:rPr>
            </w:pPr>
          </w:p>
          <w:p w14:paraId="63F1A246">
            <w:pPr>
              <w:widowControl/>
              <w:autoSpaceDE w:val="0"/>
              <w:autoSpaceDN w:val="0"/>
              <w:adjustRightInd w:val="0"/>
              <w:spacing w:line="360" w:lineRule="auto"/>
              <w:ind w:right="-481"/>
              <w:jc w:val="center"/>
              <w:rPr>
                <w:rFonts w:ascii="仿宋_GB2312" w:hAnsi="仿宋" w:eastAsia="仿宋_GB2312"/>
                <w:b/>
                <w:bCs/>
                <w:kern w:val="1"/>
                <w:sz w:val="24"/>
              </w:rPr>
            </w:pPr>
            <w:r>
              <w:rPr>
                <w:rStyle w:val="35"/>
                <w:rFonts w:hint="eastAsia" w:ascii="仿宋_GB2312" w:eastAsia="仿宋_GB2312"/>
                <w:sz w:val="24"/>
              </w:rPr>
              <w:t>响应文件</w:t>
            </w:r>
            <w:r>
              <w:rPr>
                <w:rFonts w:hint="eastAsia" w:ascii="仿宋_GB2312" w:hAnsi="仿宋" w:eastAsia="仿宋_GB2312" w:cs="仿宋"/>
                <w:kern w:val="1"/>
                <w:sz w:val="24"/>
                <w:u w:val="single"/>
              </w:rPr>
              <w:t xml:space="preserve">              </w:t>
            </w:r>
            <w:r>
              <w:rPr>
                <w:rStyle w:val="35"/>
                <w:rFonts w:hint="eastAsia" w:ascii="仿宋_GB2312" w:eastAsia="仿宋_GB2312"/>
                <w:sz w:val="24"/>
              </w:rPr>
              <w:t>部分</w:t>
            </w:r>
          </w:p>
          <w:p w14:paraId="47EB5323">
            <w:pPr>
              <w:widowControl/>
              <w:autoSpaceDE w:val="0"/>
              <w:autoSpaceDN w:val="0"/>
              <w:adjustRightInd w:val="0"/>
              <w:spacing w:line="360" w:lineRule="auto"/>
              <w:ind w:right="-481"/>
              <w:rPr>
                <w:rFonts w:ascii="仿宋_GB2312" w:hAnsi="仿宋" w:eastAsia="仿宋_GB2312"/>
                <w:b/>
                <w:bCs/>
                <w:kern w:val="1"/>
                <w:sz w:val="24"/>
              </w:rPr>
            </w:pPr>
          </w:p>
          <w:p w14:paraId="29E13B49">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供应商名称：</w:t>
            </w:r>
          </w:p>
          <w:p w14:paraId="40AC23A1">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供应商地址：</w:t>
            </w:r>
          </w:p>
          <w:p w14:paraId="26DFB59A">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邮政编码：</w:t>
            </w:r>
          </w:p>
          <w:p w14:paraId="6F468DD0">
            <w:pPr>
              <w:widowControl/>
              <w:autoSpaceDE w:val="0"/>
              <w:autoSpaceDN w:val="0"/>
              <w:adjustRightInd w:val="0"/>
              <w:ind w:right="-481"/>
              <w:rPr>
                <w:rStyle w:val="35"/>
                <w:rFonts w:ascii="仿宋_GB2312" w:eastAsia="仿宋_GB2312"/>
                <w:sz w:val="24"/>
              </w:rPr>
            </w:pPr>
            <w:r>
              <w:rPr>
                <w:rStyle w:val="35"/>
                <w:rFonts w:hint="eastAsia" w:ascii="仿宋_GB2312" w:eastAsia="仿宋_GB2312"/>
                <w:sz w:val="24"/>
              </w:rPr>
              <w:t>20  年  月  日</w:t>
            </w:r>
          </w:p>
          <w:p w14:paraId="00BB5F99">
            <w:pPr>
              <w:widowControl/>
              <w:autoSpaceDE w:val="0"/>
              <w:autoSpaceDN w:val="0"/>
              <w:adjustRightInd w:val="0"/>
              <w:ind w:right="-481"/>
              <w:jc w:val="center"/>
              <w:rPr>
                <w:rFonts w:ascii="仿宋_GB2312" w:hAnsi="仿宋" w:eastAsia="仿宋_GB2312"/>
                <w:kern w:val="1"/>
                <w:sz w:val="24"/>
              </w:rPr>
            </w:pPr>
          </w:p>
          <w:p w14:paraId="2F4F2DF3">
            <w:pPr>
              <w:widowControl/>
              <w:autoSpaceDE w:val="0"/>
              <w:autoSpaceDN w:val="0"/>
              <w:adjustRightInd w:val="0"/>
              <w:ind w:right="-481"/>
              <w:jc w:val="center"/>
              <w:rPr>
                <w:rFonts w:ascii="仿宋_GB2312" w:hAnsi="仿宋" w:eastAsia="仿宋_GB2312"/>
                <w:kern w:val="1"/>
                <w:sz w:val="24"/>
              </w:rPr>
            </w:pPr>
          </w:p>
          <w:p w14:paraId="0BA2940E">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加盖供应商公章（供应商法定代表人或者被授权代表签字）</w:t>
            </w:r>
          </w:p>
          <w:p w14:paraId="771694B8">
            <w:pPr>
              <w:widowControl/>
              <w:autoSpaceDE w:val="0"/>
              <w:autoSpaceDN w:val="0"/>
              <w:adjustRightInd w:val="0"/>
              <w:ind w:right="-481"/>
              <w:jc w:val="center"/>
              <w:rPr>
                <w:rFonts w:ascii="仿宋_GB2312" w:hAnsi="仿宋" w:eastAsia="仿宋_GB2312"/>
                <w:kern w:val="1"/>
                <w:sz w:val="24"/>
              </w:rPr>
            </w:pPr>
          </w:p>
        </w:tc>
      </w:tr>
    </w:tbl>
    <w:p w14:paraId="12FA52E9">
      <w:pPr>
        <w:widowControl/>
        <w:autoSpaceDE w:val="0"/>
        <w:autoSpaceDN w:val="0"/>
        <w:adjustRightInd w:val="0"/>
        <w:spacing w:before="100" w:after="100"/>
        <w:ind w:right="-481"/>
        <w:jc w:val="center"/>
        <w:rPr>
          <w:rFonts w:ascii="仿宋_GB2312" w:hAnsi="仿宋" w:eastAsia="仿宋_GB2312"/>
          <w:kern w:val="1"/>
          <w:sz w:val="24"/>
        </w:rPr>
      </w:pPr>
    </w:p>
    <w:p w14:paraId="284B619A">
      <w:pPr>
        <w:widowControl/>
        <w:autoSpaceDE w:val="0"/>
        <w:autoSpaceDN w:val="0"/>
        <w:adjustRightInd w:val="0"/>
        <w:spacing w:before="100" w:after="100"/>
        <w:ind w:right="-481"/>
        <w:jc w:val="center"/>
        <w:rPr>
          <w:rStyle w:val="35"/>
          <w:rFonts w:ascii="仿宋_GB2312" w:eastAsia="仿宋_GB2312"/>
          <w:sz w:val="24"/>
        </w:rPr>
      </w:pPr>
      <w:r>
        <w:rPr>
          <w:rStyle w:val="35"/>
          <w:rFonts w:hint="eastAsia" w:ascii="仿宋_GB2312" w:eastAsia="仿宋_GB2312"/>
          <w:sz w:val="24"/>
        </w:rPr>
        <w:t>响应文件封口格式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183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6EEC2A2F">
            <w:pPr>
              <w:widowControl/>
              <w:autoSpaceDE w:val="0"/>
              <w:autoSpaceDN w:val="0"/>
              <w:adjustRightInd w:val="0"/>
              <w:ind w:right="-481"/>
              <w:rPr>
                <w:rFonts w:ascii="仿宋_GB2312" w:hAnsi="仿宋" w:eastAsia="仿宋_GB2312"/>
                <w:kern w:val="1"/>
                <w:sz w:val="24"/>
              </w:rPr>
            </w:pPr>
          </w:p>
          <w:p w14:paraId="751B33B9">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请勿在20  年  月   日   时之前启封</w:t>
            </w:r>
          </w:p>
          <w:p w14:paraId="2F9C3AB7">
            <w:pPr>
              <w:widowControl/>
              <w:autoSpaceDE w:val="0"/>
              <w:autoSpaceDN w:val="0"/>
              <w:adjustRightInd w:val="0"/>
              <w:spacing w:before="100" w:after="100"/>
              <w:ind w:right="-481"/>
              <w:jc w:val="left"/>
              <w:rPr>
                <w:rFonts w:ascii="仿宋_GB2312" w:hAnsi="仿宋" w:eastAsia="仿宋_GB2312"/>
                <w:kern w:val="0"/>
                <w:sz w:val="24"/>
              </w:rPr>
            </w:pPr>
          </w:p>
          <w:p w14:paraId="178557B9">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加盖供应商公章（供应商法定代表人或者被授权代表签字）</w:t>
            </w:r>
          </w:p>
        </w:tc>
      </w:tr>
    </w:tbl>
    <w:p w14:paraId="4CB62022">
      <w:pPr>
        <w:spacing w:line="480" w:lineRule="auto"/>
        <w:jc w:val="center"/>
        <w:rPr>
          <w:rFonts w:ascii="仿宋_GB2312" w:eastAsia="仿宋_GB2312"/>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B081">
    <w:pPr>
      <w:pStyle w:val="13"/>
      <w:ind w:right="360"/>
      <w:jc w:val="center"/>
    </w:pPr>
    <w:r>
      <w:fldChar w:fldCharType="begin"/>
    </w:r>
    <w:r>
      <w:rPr>
        <w:rStyle w:val="26"/>
      </w:rPr>
      <w:instrText xml:space="preserve"> PAGE </w:instrText>
    </w:r>
    <w:r>
      <w:fldChar w:fldCharType="separate"/>
    </w:r>
    <w:r>
      <w:rPr>
        <w:rStyle w:val="2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1FEB">
    <w:pPr>
      <w:pStyle w:val="13"/>
      <w:ind w:right="360"/>
      <w:jc w:val="center"/>
    </w:pPr>
    <w:r>
      <w:fldChar w:fldCharType="begin"/>
    </w:r>
    <w:r>
      <w:rPr>
        <w:rStyle w:val="26"/>
      </w:rPr>
      <w:instrText xml:space="preserve"> PAGE </w:instrText>
    </w:r>
    <w:r>
      <w:fldChar w:fldCharType="separate"/>
    </w:r>
    <w:r>
      <w:rPr>
        <w:rStyle w:val="26"/>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E4D1">
    <w:pPr>
      <w:pStyle w:val="13"/>
      <w:ind w:right="360"/>
      <w:jc w:val="center"/>
    </w:pPr>
    <w:r>
      <w:fldChar w:fldCharType="begin"/>
    </w:r>
    <w:r>
      <w:rPr>
        <w:rStyle w:val="26"/>
      </w:rPr>
      <w:instrText xml:space="preserve"> PAGE </w:instrText>
    </w:r>
    <w:r>
      <w:fldChar w:fldCharType="separate"/>
    </w:r>
    <w:r>
      <w:rPr>
        <w:rStyle w:val="26"/>
      </w:rP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F5ED">
    <w:pPr>
      <w:pStyle w:val="14"/>
      <w:pBdr>
        <w:bottom w:val="single" w:color="auto" w:sz="4" w:space="0"/>
      </w:pBdr>
      <w:wordWrap w:val="0"/>
      <w:jc w:val="both"/>
      <w:rPr>
        <w:rFonts w:ascii="仿宋_GB2312" w:eastAsia="仿宋_GB2312"/>
        <w:iCs/>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F45F">
    <w:pPr>
      <w:pStyle w:val="14"/>
      <w:pBdr>
        <w:bottom w:val="single" w:color="auto" w:sz="4" w:space="0"/>
      </w:pBdr>
      <w:wordWrap w:val="0"/>
      <w:jc w:val="both"/>
      <w:rPr>
        <w:rFonts w:ascii="仿宋_GB2312" w:eastAsia="仿宋_GB2312"/>
        <w:iCs/>
        <w:highlight w:val="yell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5DA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D46D"/>
    <w:multiLevelType w:val="singleLevel"/>
    <w:tmpl w:val="A2D8D46D"/>
    <w:lvl w:ilvl="0" w:tentative="0">
      <w:start w:val="1"/>
      <w:numFmt w:val="decimal"/>
      <w:suff w:val="space"/>
      <w:lvlText w:val="%1、"/>
      <w:lvlJc w:val="left"/>
    </w:lvl>
  </w:abstractNum>
  <w:abstractNum w:abstractNumId="1">
    <w:nsid w:val="6EA0DB04"/>
    <w:multiLevelType w:val="singleLevel"/>
    <w:tmpl w:val="6EA0DB0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NzUzNzFlYjY0NmI4OWE5YjFjMzE2MTdiOGY0Y2QifQ=="/>
  </w:docVars>
  <w:rsids>
    <w:rsidRoot w:val="00E44269"/>
    <w:rsid w:val="000C446D"/>
    <w:rsid w:val="000D442D"/>
    <w:rsid w:val="000D6F32"/>
    <w:rsid w:val="001B78F1"/>
    <w:rsid w:val="002022D7"/>
    <w:rsid w:val="00314CC8"/>
    <w:rsid w:val="003162AA"/>
    <w:rsid w:val="00364EA9"/>
    <w:rsid w:val="00365600"/>
    <w:rsid w:val="003E1D3C"/>
    <w:rsid w:val="003F7D49"/>
    <w:rsid w:val="004A3A81"/>
    <w:rsid w:val="00561315"/>
    <w:rsid w:val="0057288F"/>
    <w:rsid w:val="005944BB"/>
    <w:rsid w:val="005E5851"/>
    <w:rsid w:val="0087531D"/>
    <w:rsid w:val="008C3E38"/>
    <w:rsid w:val="008D0B17"/>
    <w:rsid w:val="00980264"/>
    <w:rsid w:val="00A03C01"/>
    <w:rsid w:val="00A10454"/>
    <w:rsid w:val="00A3566A"/>
    <w:rsid w:val="00A433C1"/>
    <w:rsid w:val="00A47117"/>
    <w:rsid w:val="00AF1D0C"/>
    <w:rsid w:val="00B21371"/>
    <w:rsid w:val="00B27F52"/>
    <w:rsid w:val="00B80FDB"/>
    <w:rsid w:val="00BA7343"/>
    <w:rsid w:val="00BB40C7"/>
    <w:rsid w:val="00BC2BD5"/>
    <w:rsid w:val="00C02A25"/>
    <w:rsid w:val="00C25679"/>
    <w:rsid w:val="00CA791A"/>
    <w:rsid w:val="00CC5760"/>
    <w:rsid w:val="00D25868"/>
    <w:rsid w:val="00D708B7"/>
    <w:rsid w:val="00DC35A3"/>
    <w:rsid w:val="00E01EA6"/>
    <w:rsid w:val="00E44269"/>
    <w:rsid w:val="00ED6895"/>
    <w:rsid w:val="00F54304"/>
    <w:rsid w:val="00FC5F91"/>
    <w:rsid w:val="01CE569A"/>
    <w:rsid w:val="0F445CB0"/>
    <w:rsid w:val="117A47B1"/>
    <w:rsid w:val="137E3267"/>
    <w:rsid w:val="1C00216B"/>
    <w:rsid w:val="1DB45F6B"/>
    <w:rsid w:val="20216687"/>
    <w:rsid w:val="217F0425"/>
    <w:rsid w:val="2539480E"/>
    <w:rsid w:val="2BD65125"/>
    <w:rsid w:val="33EA08ED"/>
    <w:rsid w:val="347D7E64"/>
    <w:rsid w:val="3EC41D7A"/>
    <w:rsid w:val="42BA3EC1"/>
    <w:rsid w:val="450D3225"/>
    <w:rsid w:val="478845BA"/>
    <w:rsid w:val="53883BB2"/>
    <w:rsid w:val="542B5C34"/>
    <w:rsid w:val="568C365A"/>
    <w:rsid w:val="56DD029A"/>
    <w:rsid w:val="579C6736"/>
    <w:rsid w:val="58C94647"/>
    <w:rsid w:val="60FA2C40"/>
    <w:rsid w:val="64377D92"/>
    <w:rsid w:val="68F9087F"/>
    <w:rsid w:val="6D2A5CCD"/>
    <w:rsid w:val="71F65886"/>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rPr>
  </w:style>
  <w:style w:type="paragraph" w:styleId="4">
    <w:name w:val="caption"/>
    <w:basedOn w:val="1"/>
    <w:next w:val="1"/>
    <w:qFormat/>
    <w:uiPriority w:val="0"/>
    <w:rPr>
      <w:rFonts w:ascii="Arial" w:hAnsi="Arial" w:eastAsia="黑体" w:cs="Arial"/>
      <w:sz w:val="20"/>
      <w:szCs w:val="20"/>
    </w:rPr>
  </w:style>
  <w:style w:type="paragraph" w:styleId="5">
    <w:name w:val="toa heading"/>
    <w:basedOn w:val="1"/>
    <w:next w:val="1"/>
    <w:qFormat/>
    <w:uiPriority w:val="0"/>
    <w:pPr>
      <w:spacing w:before="120"/>
    </w:pPr>
    <w:rPr>
      <w:rFonts w:ascii="Arial" w:hAnsi="Arial"/>
      <w:sz w:val="24"/>
      <w:szCs w:val="20"/>
    </w:rPr>
  </w:style>
  <w:style w:type="paragraph" w:styleId="6">
    <w:name w:val="annotation text"/>
    <w:basedOn w:val="1"/>
    <w:link w:val="39"/>
    <w:qFormat/>
    <w:uiPriority w:val="0"/>
    <w:pPr>
      <w:jc w:val="left"/>
    </w:pPr>
  </w:style>
  <w:style w:type="paragraph" w:styleId="7">
    <w:name w:val="Body Text"/>
    <w:basedOn w:val="1"/>
    <w:next w:val="3"/>
    <w:qFormat/>
    <w:uiPriority w:val="0"/>
    <w:rPr>
      <w:rFonts w:ascii="宋体" w:hAnsi="宋体"/>
      <w:sz w:val="28"/>
    </w:rPr>
  </w:style>
  <w:style w:type="paragraph" w:styleId="8">
    <w:name w:val="Body Text Indent"/>
    <w:basedOn w:val="1"/>
    <w:next w:val="9"/>
    <w:qFormat/>
    <w:uiPriority w:val="0"/>
    <w:pPr>
      <w:tabs>
        <w:tab w:val="left" w:pos="930"/>
      </w:tabs>
      <w:snapToGrid w:val="0"/>
      <w:spacing w:after="120" w:line="400" w:lineRule="exact"/>
      <w:ind w:firstLine="523" w:firstLineChars="218"/>
    </w:pPr>
    <w:rPr>
      <w:kern w:val="0"/>
      <w:sz w:val="24"/>
    </w:rPr>
  </w:style>
  <w:style w:type="paragraph" w:styleId="9">
    <w:name w:val="envelope return"/>
    <w:basedOn w:val="1"/>
    <w:qFormat/>
    <w:uiPriority w:val="0"/>
    <w:pPr>
      <w:snapToGrid w:val="0"/>
      <w:spacing w:line="360" w:lineRule="auto"/>
    </w:pPr>
    <w:rPr>
      <w:rFonts w:ascii="Arial" w:hAnsi="Arial"/>
      <w:sz w:val="24"/>
    </w:rPr>
  </w:style>
  <w:style w:type="paragraph" w:styleId="10">
    <w:name w:val="Plain Text"/>
    <w:basedOn w:val="1"/>
    <w:next w:val="1"/>
    <w:qFormat/>
    <w:uiPriority w:val="99"/>
    <w:rPr>
      <w:rFonts w:ascii="宋体" w:hAnsi="Courier New"/>
      <w:sz w:val="24"/>
      <w:szCs w:val="20"/>
    </w:rPr>
  </w:style>
  <w:style w:type="paragraph" w:styleId="11">
    <w:name w:val="Date"/>
    <w:basedOn w:val="1"/>
    <w:next w:val="1"/>
    <w:unhideWhenUsed/>
    <w:qFormat/>
    <w:uiPriority w:val="99"/>
    <w:pPr>
      <w:ind w:left="100" w:leftChars="2500"/>
    </w:pPr>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9056"/>
      </w:tabs>
    </w:pPr>
    <w:rPr>
      <w:rFonts w:ascii="宋体" w:hAnsi="宋体"/>
      <w:sz w:val="32"/>
      <w:szCs w:val="32"/>
    </w:rPr>
  </w:style>
  <w:style w:type="paragraph" w:styleId="16">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7">
    <w:name w:val="Body Text 2"/>
    <w:basedOn w:val="1"/>
    <w:qFormat/>
    <w:uiPriority w:val="0"/>
    <w:pPr>
      <w:jc w:val="center"/>
    </w:pPr>
    <w:rPr>
      <w:rFonts w:ascii="仿宋_GB2312" w:hAnsi="宋体" w:eastAsia="仿宋_GB2312"/>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qFormat/>
    <w:uiPriority w:val="0"/>
    <w:pPr>
      <w:jc w:val="center"/>
    </w:pPr>
    <w:rPr>
      <w:sz w:val="30"/>
    </w:rPr>
  </w:style>
  <w:style w:type="paragraph" w:styleId="20">
    <w:name w:val="annotation subject"/>
    <w:basedOn w:val="6"/>
    <w:next w:val="6"/>
    <w:link w:val="40"/>
    <w:qFormat/>
    <w:uiPriority w:val="0"/>
    <w:rPr>
      <w:b/>
      <w:bCs/>
    </w:rPr>
  </w:style>
  <w:style w:type="paragraph" w:styleId="21">
    <w:name w:val="Body Text First Indent 2"/>
    <w:basedOn w:val="8"/>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qFormat/>
    <w:uiPriority w:val="0"/>
    <w:rPr>
      <w:color w:val="0563C1"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character" w:styleId="29">
    <w:name w:val="footnote reference"/>
    <w:unhideWhenUsed/>
    <w:qFormat/>
    <w:uiPriority w:val="99"/>
    <w:rPr>
      <w:vertAlign w:val="superscript"/>
    </w:rPr>
  </w:style>
  <w:style w:type="paragraph" w:customStyle="1" w:styleId="30">
    <w:name w:val="正文格式"/>
    <w:basedOn w:val="7"/>
    <w:link w:val="43"/>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1">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rPr>
      <w:rFonts w:ascii="宋体" w:hAnsi="宋体" w:cs="宋体"/>
    </w:rPr>
  </w:style>
  <w:style w:type="character" w:customStyle="1" w:styleId="35">
    <w:name w:val="样式 仿宋"/>
    <w:qFormat/>
    <w:uiPriority w:val="0"/>
    <w:rPr>
      <w:rFonts w:ascii="仿宋" w:hAnsi="仿宋" w:eastAsia="仿宋"/>
      <w:kern w:val="1"/>
    </w:rPr>
  </w:style>
  <w:style w:type="paragraph" w:customStyle="1" w:styleId="36">
    <w:name w:val="样式 仿宋 行距: 1.5 倍行距"/>
    <w:basedOn w:val="1"/>
    <w:qFormat/>
    <w:uiPriority w:val="0"/>
    <w:pPr>
      <w:spacing w:line="360" w:lineRule="auto"/>
    </w:pPr>
    <w:rPr>
      <w:rFonts w:ascii="仿宋" w:hAnsi="仿宋" w:eastAsia="仿宋" w:cs="宋体"/>
      <w:sz w:val="24"/>
      <w:szCs w:val="20"/>
    </w:rPr>
  </w:style>
  <w:style w:type="paragraph" w:customStyle="1" w:styleId="37">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8">
    <w:name w:val="_Style 61"/>
    <w:basedOn w:val="1"/>
    <w:next w:val="1"/>
    <w:unhideWhenUsed/>
    <w:qFormat/>
    <w:uiPriority w:val="39"/>
    <w:pPr>
      <w:spacing w:line="380" w:lineRule="exact"/>
      <w:jc w:val="distribute"/>
    </w:pPr>
    <w:rPr>
      <w:rFonts w:eastAsia="黑体"/>
    </w:rPr>
  </w:style>
  <w:style w:type="character" w:customStyle="1" w:styleId="39">
    <w:name w:val="批注文字 字符"/>
    <w:basedOn w:val="24"/>
    <w:link w:val="6"/>
    <w:qFormat/>
    <w:uiPriority w:val="0"/>
    <w:rPr>
      <w:rFonts w:ascii="Times New Roman" w:hAnsi="Times New Roman" w:eastAsia="宋体" w:cs="Times New Roman"/>
      <w:kern w:val="2"/>
      <w:sz w:val="21"/>
      <w:szCs w:val="24"/>
    </w:rPr>
  </w:style>
  <w:style w:type="character" w:customStyle="1" w:styleId="40">
    <w:name w:val="批注主题 字符"/>
    <w:basedOn w:val="39"/>
    <w:link w:val="20"/>
    <w:qFormat/>
    <w:uiPriority w:val="0"/>
    <w:rPr>
      <w:rFonts w:ascii="Times New Roman" w:hAnsi="Times New Roman" w:eastAsia="宋体" w:cs="Times New Roman"/>
      <w:b/>
      <w:bCs/>
      <w:kern w:val="2"/>
      <w:sz w:val="21"/>
      <w:szCs w:val="24"/>
    </w:rPr>
  </w:style>
  <w:style w:type="character" w:customStyle="1" w:styleId="41">
    <w:name w:val="批注框文本 字符"/>
    <w:basedOn w:val="24"/>
    <w:link w:val="12"/>
    <w:qFormat/>
    <w:uiPriority w:val="0"/>
    <w:rPr>
      <w:rFonts w:ascii="Times New Roman" w:hAnsi="Times New Roman" w:eastAsia="宋体" w:cs="Times New Roman"/>
      <w:kern w:val="2"/>
      <w:sz w:val="18"/>
      <w:szCs w:val="18"/>
    </w:rPr>
  </w:style>
  <w:style w:type="character" w:customStyle="1" w:styleId="42">
    <w:name w:val="未处理的提及1"/>
    <w:basedOn w:val="24"/>
    <w:semiHidden/>
    <w:unhideWhenUsed/>
    <w:qFormat/>
    <w:uiPriority w:val="99"/>
    <w:rPr>
      <w:color w:val="605E5C"/>
      <w:shd w:val="clear" w:color="auto" w:fill="E1DFDD"/>
    </w:rPr>
  </w:style>
  <w:style w:type="character" w:customStyle="1" w:styleId="43">
    <w:name w:val="正文格式 Char Char"/>
    <w:link w:val="30"/>
    <w:qFormat/>
    <w:uiPriority w:val="0"/>
    <w:rPr>
      <w:rFonts w:ascii="Times New Roman" w:hAnsi="Times New Roman" w:eastAsia="宋体" w:cs="Times New Roman"/>
      <w:sz w:val="24"/>
      <w:szCs w:val="24"/>
    </w:rPr>
  </w:style>
  <w:style w:type="paragraph" w:customStyle="1" w:styleId="44">
    <w:name w:val="_Style 330"/>
    <w:basedOn w:val="1"/>
    <w:next w:val="33"/>
    <w:qFormat/>
    <w:uiPriority w:val="1"/>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20</Pages>
  <Words>6006</Words>
  <Characters>6221</Characters>
  <Lines>70</Lines>
  <Paragraphs>19</Paragraphs>
  <TotalTime>22</TotalTime>
  <ScaleCrop>false</ScaleCrop>
  <LinksUpToDate>false</LinksUpToDate>
  <CharactersWithSpaces>7465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ZhaiLongdi</cp:lastModifiedBy>
  <cp:lastPrinted>2024-09-25T09:29:00Z</cp:lastPrinted>
  <dcterms:modified xsi:type="dcterms:W3CDTF">2024-10-18T12:39:38Z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73382F5F72164221BF1DA8A25400C54D_13</vt:lpwstr>
  </property>
</Properties>
</file>