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1709">
      <w:pPr>
        <w:snapToGrid w:val="0"/>
        <w:spacing w:line="360" w:lineRule="auto"/>
        <w:jc w:val="center"/>
        <w:textAlignment w:val="center"/>
        <w:rPr>
          <w:b/>
          <w:bCs/>
          <w:sz w:val="36"/>
          <w:szCs w:val="36"/>
        </w:rPr>
      </w:pPr>
      <w:r>
        <w:rPr>
          <w:rFonts w:hint="eastAsia" w:ascii="宋体" w:hAnsi="宋体" w:cs="宋体"/>
          <w:b/>
          <w:bCs/>
          <w:sz w:val="36"/>
          <w:szCs w:val="36"/>
        </w:rPr>
        <w:t>山东经贸职业学院人民路商品房外墙安全隐患整改项目</w:t>
      </w:r>
      <w:r>
        <w:rPr>
          <w:rFonts w:hint="eastAsia"/>
          <w:b/>
          <w:bCs/>
          <w:sz w:val="36"/>
          <w:szCs w:val="36"/>
        </w:rPr>
        <w:t>竞争性谈判文件</w:t>
      </w:r>
    </w:p>
    <w:p w14:paraId="27FAAB2F">
      <w:pPr>
        <w:spacing w:line="360" w:lineRule="auto"/>
        <w:rPr>
          <w:rFonts w:asciiTheme="majorEastAsia" w:hAnsiTheme="majorEastAsia" w:eastAsiaTheme="majorEastAsia"/>
          <w:sz w:val="24"/>
        </w:rPr>
      </w:pPr>
    </w:p>
    <w:p w14:paraId="5685E7A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山东经贸职业学院人民路商品房外墙安全隐患整改项目以竞争性谈判方式进行采购，诚邀符合条件的供应商参加，现就有关事项说明如下：</w:t>
      </w:r>
    </w:p>
    <w:p w14:paraId="6A154A6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一、项目基本信息：</w:t>
      </w:r>
    </w:p>
    <w:p w14:paraId="4DD570D2">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项目名称：山东经贸职业学院人民路商品房外墙安全隐患整改项目</w:t>
      </w:r>
    </w:p>
    <w:p w14:paraId="105602BB">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项目编号：2025ZB-010</w:t>
      </w:r>
    </w:p>
    <w:p w14:paraId="4EB37CA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采购方式：竞争性谈判</w:t>
      </w:r>
    </w:p>
    <w:p w14:paraId="56C0E4E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预算金额：17840元</w:t>
      </w:r>
    </w:p>
    <w:p w14:paraId="411A8FD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采购需求：详见本采购文件第三部分。</w:t>
      </w:r>
    </w:p>
    <w:p w14:paraId="330E0D98">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二、供应商的资格要求</w:t>
      </w:r>
    </w:p>
    <w:p w14:paraId="3D2C40CF">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1.符合《中华人民共和国政府采购法》第二十二条的规定；</w:t>
      </w:r>
    </w:p>
    <w:p w14:paraId="65BF0EB4">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2.通过信用中国、中国政府采购网查询，未被列入失信被执行人、重大税收违法案件当事人、政府采购严重违法失信行为记录名单；</w:t>
      </w:r>
    </w:p>
    <w:p w14:paraId="6ECF1D5C">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Theme="majorEastAsia" w:hAnsiTheme="majorEastAsia" w:eastAsiaTheme="majorEastAsia"/>
          <w:sz w:val="24"/>
        </w:rPr>
        <w:t>3.采购</w:t>
      </w:r>
      <w:r>
        <w:rPr>
          <w:rFonts w:hint="eastAsia" w:ascii="宋体" w:hAnsi="宋体" w:eastAsia="宋体" w:cs="宋体"/>
          <w:color w:val="auto"/>
          <w:sz w:val="24"/>
          <w:szCs w:val="24"/>
          <w:highlight w:val="none"/>
        </w:rPr>
        <w:t>公告发布之日前三年内无行贿犯罪等重大违法记录；</w:t>
      </w:r>
    </w:p>
    <w:p w14:paraId="616A5AAA">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0945F4AC">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三、采购需求</w:t>
      </w:r>
    </w:p>
    <w:p w14:paraId="57DB1AEA">
      <w:pPr>
        <w:pStyle w:val="30"/>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学校现有</w:t>
      </w:r>
      <w:bookmarkStart w:id="0" w:name="OLE_LINK4"/>
      <w:bookmarkStart w:id="1" w:name="OLE_LINK3"/>
      <w:r>
        <w:rPr>
          <w:rFonts w:hint="eastAsia" w:ascii="宋体" w:hAnsi="宋体" w:eastAsia="宋体" w:cs="宋体"/>
          <w:color w:val="auto"/>
          <w:sz w:val="24"/>
          <w:szCs w:val="24"/>
          <w:highlight w:val="none"/>
        </w:rPr>
        <w:t>人民路商品房</w:t>
      </w:r>
      <w:bookmarkEnd w:id="0"/>
      <w:bookmarkEnd w:id="1"/>
      <w:r>
        <w:rPr>
          <w:rFonts w:hint="eastAsia" w:ascii="宋体" w:hAnsi="宋体" w:eastAsia="宋体" w:cs="宋体"/>
          <w:color w:val="auto"/>
          <w:sz w:val="24"/>
          <w:szCs w:val="24"/>
          <w:highlight w:val="none"/>
        </w:rPr>
        <w:t>，外墙因长期受自然环境影响，出现马赛克脱落、墙面老化等问题，存在较大安全隐患，为消除安全隐患，需对外墙进行处理。施工面积约100平方米。</w:t>
      </w:r>
    </w:p>
    <w:p w14:paraId="4C7C9DB5">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1.施工方案</w:t>
      </w:r>
    </w:p>
    <w:p w14:paraId="73F2E24D">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（1）拆除原有墙体马赛克及粘结层</w:t>
      </w:r>
    </w:p>
    <w:p w14:paraId="75F38599">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人工配合机械拆除原有马赛克及粘结层，避免损伤基层。拆除后检查空鼓、裂缝，剔除修补至坚实平整。铲除完成后需对女儿墙防水进行恢复。</w:t>
      </w:r>
    </w:p>
    <w:p w14:paraId="13C108F9">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（2）清理基层表面灰尘杂质，刷界面剂（底胶）</w:t>
      </w:r>
    </w:p>
    <w:p w14:paraId="13F6379B">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清理表面灰尘、油污，确保干燥（含水率≤10%）后，滚刷或喷涂界面剂，增强粘结力，养护 2 小时以上。</w:t>
      </w:r>
    </w:p>
    <w:p w14:paraId="5AA1F7AD">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（3）外墙专用粘结砂浆（15—20mm）</w:t>
      </w:r>
    </w:p>
    <w:p w14:paraId="38216C0F">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采用外墙专用粘结砂浆，分两次抹灰至 15-20mm 厚：首遍 10mm 搓毛，初凝后第二遍找平压实，控制平整度偏差≤3mm/2m。</w:t>
      </w:r>
    </w:p>
    <w:p w14:paraId="71683F13">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（4）喷底丙烯酸涂料一遍（外墙用）</w:t>
      </w:r>
    </w:p>
    <w:p w14:paraId="6E28CF7A">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外墙专用底丙烯酸涂料喷涂 1 遍，确保均匀覆盖无漏喷，施工温度 5-35℃、湿度≤85%。</w:t>
      </w:r>
    </w:p>
    <w:p w14:paraId="31B49337">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（5）喷面丙烯酸涂料2遍（外墙用）</w:t>
      </w:r>
    </w:p>
    <w:p w14:paraId="7B9605C3">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底涂干燥 24 小时后，分两遍喷涂面丙烯酸涂料，每遍间隔 4-6 小时，总厚度满足校方要求，避免色差、流挂。</w:t>
      </w:r>
    </w:p>
    <w:p w14:paraId="6C3D54DE">
      <w:pPr>
        <w:pStyle w:val="30"/>
        <w:keepNext w:val="0"/>
        <w:keepLines w:val="0"/>
        <w:pageBreakBefore w:val="0"/>
        <w:numPr>
          <w:ilvl w:val="0"/>
          <w:numId w:val="1"/>
        </w:num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女儿墙防水</w:t>
      </w:r>
    </w:p>
    <w:p w14:paraId="130C83E6">
      <w:pPr>
        <w:keepNext w:val="0"/>
        <w:keepLines w:val="0"/>
        <w:pageBreakBefore w:val="0"/>
        <w:kinsoku/>
        <w:wordWrap/>
        <w:overflowPunct/>
        <w:topLinePunct w:val="0"/>
        <w:autoSpaceDE w:val="0"/>
        <w:autoSpaceDN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墙面处理区域对应的女儿墙防水外翻恢复（4mm厚-20℃SBS聚酯胎防水卷材恢复），面积：约12平米。  </w:t>
      </w:r>
    </w:p>
    <w:p w14:paraId="0E21D7F4">
      <w:pPr>
        <w:keepNext w:val="0"/>
        <w:keepLines w:val="0"/>
        <w:pageBreakBefore w:val="0"/>
        <w:numPr>
          <w:ilvl w:val="0"/>
          <w:numId w:val="2"/>
        </w:num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材料质量要求</w:t>
      </w:r>
    </w:p>
    <w:p w14:paraId="4EF475DB">
      <w:pPr>
        <w:keepNext w:val="0"/>
        <w:keepLines w:val="0"/>
        <w:pageBreakBefore w:val="0"/>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界面剂、外墙专用粘结砂浆、底丙烯酸涂料、面丙烯酸涂料等均需具备产品合格证、检测报告。材料进场前，需由学院、施工单位共同验收，核查材料的品种、规格、数量、质量证明文件等，严禁使用不合格材料，确保工程质量。</w:t>
      </w:r>
    </w:p>
    <w:p w14:paraId="4E1B4FE8">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3.安全与文明施工</w:t>
      </w:r>
    </w:p>
    <w:p w14:paraId="414EC3E2">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（1）施工人员需佩戴安全帽、安全带、防滑鞋等防护用品，高空作业时需搭设可靠脚手架或吊篮，确保施工安全。</w:t>
      </w:r>
    </w:p>
    <w:p w14:paraId="7EBA50D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（2）施工现场需设置警示标志，禁止无关人员进入；材料堆放需整齐有序，避免堵塞通道。</w:t>
      </w:r>
    </w:p>
    <w:p w14:paraId="3FC343A0">
      <w:pPr>
        <w:pStyle w:val="30"/>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（3）施工过程中产生的废水、废气、废渣需按环保要求处理，不得随意排放，工完场清。</w:t>
      </w:r>
    </w:p>
    <w:p w14:paraId="0C56590B">
      <w:pPr>
        <w:keepNext w:val="0"/>
        <w:keepLines w:val="0"/>
        <w:pageBreakBefore w:val="0"/>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4.需满足的质量、安全、技术规格、物理特性等要求。</w:t>
      </w:r>
    </w:p>
    <w:p w14:paraId="3F3F05D0">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bookmarkStart w:id="2" w:name="OLE_LINK12"/>
      <w:bookmarkStart w:id="3" w:name="OLE_LINK11"/>
      <w:r>
        <w:rPr>
          <w:rFonts w:hint="eastAsia" w:ascii="宋体" w:hAnsi="宋体" w:eastAsia="宋体" w:cs="宋体"/>
          <w:color w:val="auto"/>
          <w:sz w:val="24"/>
          <w:szCs w:val="24"/>
          <w:highlight w:val="none"/>
        </w:rPr>
        <w:t>需满足学院要求，符合《建筑工程施工质量验收统一标准》</w:t>
      </w:r>
      <w:bookmarkStart w:id="4" w:name="OLE_LINK9"/>
      <w:bookmarkStart w:id="5" w:name="OLE_LINK10"/>
      <w:r>
        <w:rPr>
          <w:rFonts w:hint="eastAsia" w:ascii="宋体" w:hAnsi="宋体" w:eastAsia="宋体" w:cs="宋体"/>
          <w:color w:val="auto"/>
          <w:sz w:val="24"/>
          <w:szCs w:val="24"/>
          <w:highlight w:val="none"/>
        </w:rPr>
        <w:t>（GB50300-2013）</w:t>
      </w:r>
      <w:bookmarkEnd w:id="4"/>
      <w:bookmarkEnd w:id="5"/>
      <w:r>
        <w:rPr>
          <w:rFonts w:hint="eastAsia" w:ascii="宋体" w:hAnsi="宋体" w:eastAsia="宋体" w:cs="宋体"/>
          <w:color w:val="auto"/>
          <w:sz w:val="24"/>
          <w:szCs w:val="24"/>
          <w:highlight w:val="none"/>
        </w:rPr>
        <w:t>规定的相关技术标准。</w:t>
      </w:r>
      <w:bookmarkEnd w:id="2"/>
      <w:bookmarkEnd w:id="3"/>
    </w:p>
    <w:p w14:paraId="079D94C8">
      <w:pPr>
        <w:keepNext w:val="0"/>
        <w:keepLines w:val="0"/>
        <w:pageBreakBefore w:val="0"/>
        <w:numPr>
          <w:ilvl w:val="0"/>
          <w:numId w:val="3"/>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项目交付或者实施的时间和地点。</w:t>
      </w:r>
    </w:p>
    <w:p w14:paraId="7DE73A26">
      <w:pPr>
        <w:keepNext w:val="0"/>
        <w:keepLines w:val="0"/>
        <w:pageBreakBefore w:val="0"/>
        <w:numPr>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★交付时间：签订合同后15日内完工。</w:t>
      </w:r>
    </w:p>
    <w:p w14:paraId="7F0CF5A3">
      <w:pPr>
        <w:keepNext w:val="0"/>
        <w:keepLines w:val="0"/>
        <w:pageBreakBefore w:val="0"/>
        <w:numPr>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实施地点：人民路商品房（潍城区人民街92号）</w:t>
      </w:r>
    </w:p>
    <w:p w14:paraId="6D192BEC">
      <w:pPr>
        <w:keepNext w:val="0"/>
        <w:keepLines w:val="0"/>
        <w:pageBreakBefore w:val="0"/>
        <w:widowControl/>
        <w:shd w:val="clear" w:color="000000" w:fill="FFFFFF"/>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6.项目质保期</w:t>
      </w:r>
      <w:r>
        <w:rPr>
          <w:rFonts w:hint="eastAsia" w:ascii="宋体" w:hAnsi="宋体" w:eastAsia="宋体" w:cs="宋体"/>
          <w:color w:val="auto"/>
          <w:sz w:val="24"/>
          <w:szCs w:val="24"/>
          <w:highlight w:val="none"/>
          <w:lang w:eastAsia="zh-CN"/>
        </w:rPr>
        <w:t>：自项目验收合格之日起</w:t>
      </w:r>
      <w:r>
        <w:rPr>
          <w:rFonts w:hint="eastAsia" w:ascii="宋体" w:hAnsi="宋体" w:eastAsia="宋体" w:cs="宋体"/>
          <w:color w:val="auto"/>
          <w:sz w:val="24"/>
          <w:szCs w:val="24"/>
          <w:highlight w:val="none"/>
          <w:lang w:val="en-US" w:eastAsia="zh-CN"/>
        </w:rPr>
        <w:t>2年。</w:t>
      </w:r>
    </w:p>
    <w:p w14:paraId="78D7E02E">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7.验收标准</w:t>
      </w:r>
    </w:p>
    <w:p w14:paraId="390FEC0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需满足学院要求，符合《建筑工程施工质量验收统一标准》（GB50300-2013）规定的相关技术标准。</w:t>
      </w:r>
    </w:p>
    <w:p w14:paraId="3364025E">
      <w:pPr>
        <w:keepNext w:val="0"/>
        <w:keepLines w:val="0"/>
        <w:pageBreakBefore w:val="0"/>
        <w:tabs>
          <w:tab w:val="left" w:pos="993"/>
        </w:tabs>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8.付款方式</w:t>
      </w:r>
    </w:p>
    <w:p w14:paraId="79208E3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后10个工作日内乙方向甲方缴纳合同金额的3%作为履约保证金。工程竣工，验收合格，出具审计报告后付至审定额的100%，履约保证金转为质保金。质保期满无质量问题，经复验合格后退还剩余质保金(无息）。</w:t>
      </w:r>
    </w:p>
    <w:p w14:paraId="6DA007C6">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注：上述要求以及标注中：</w:t>
      </w:r>
    </w:p>
    <w:p w14:paraId="2F573110">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带“★”条款为实质性条款，供应</w:t>
      </w:r>
      <w:bookmarkStart w:id="7" w:name="_GoBack"/>
      <w:bookmarkEnd w:id="7"/>
      <w:r>
        <w:rPr>
          <w:rFonts w:hint="eastAsia" w:ascii="宋体" w:hAnsi="宋体" w:eastAsia="宋体" w:cs="宋体"/>
          <w:color w:val="auto"/>
          <w:sz w:val="24"/>
          <w:szCs w:val="24"/>
          <w:highlight w:val="none"/>
        </w:rPr>
        <w:t>商必须按照采购文件的要求做出实质性响应。</w:t>
      </w:r>
    </w:p>
    <w:p w14:paraId="3F020FA6">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四、供应商须知</w:t>
      </w:r>
    </w:p>
    <w:p w14:paraId="1042094E">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统一组织踏勘现场。</w:t>
      </w:r>
    </w:p>
    <w:p w14:paraId="4E57784D">
      <w:pPr>
        <w:keepNext w:val="0"/>
        <w:keepLines w:val="0"/>
        <w:pageBreakBefore w:val="0"/>
        <w:kinsoku/>
        <w:wordWrap/>
        <w:overflowPunct/>
        <w:topLinePunct w:val="0"/>
        <w:bidi w:val="0"/>
        <w:spacing w:line="360" w:lineRule="auto"/>
        <w:ind w:firstLine="480" w:firstLineChars="200"/>
        <w:rPr>
          <w:rFonts w:hint="default" w:asciiTheme="majorEastAsia" w:hAnsiTheme="majorEastAsia" w:eastAsiaTheme="majorEastAsia"/>
          <w:sz w:val="24"/>
          <w:highlight w:val="yellow"/>
          <w:lang w:val="en-US" w:eastAsia="zh-CN"/>
        </w:rPr>
      </w:pPr>
      <w:r>
        <w:rPr>
          <w:rFonts w:hint="eastAsia" w:ascii="宋体" w:hAnsi="宋体" w:eastAsia="宋体" w:cs="宋体"/>
          <w:color w:val="auto"/>
          <w:sz w:val="24"/>
          <w:szCs w:val="24"/>
          <w:highlight w:val="none"/>
          <w:lang w:eastAsia="zh-CN"/>
        </w:rPr>
        <w:t>踏勘现场联系电话：</w:t>
      </w:r>
      <w:r>
        <w:rPr>
          <w:rFonts w:hint="eastAsia" w:ascii="宋体" w:hAnsi="宋体" w:eastAsia="宋体" w:cs="宋体"/>
          <w:color w:val="auto"/>
          <w:sz w:val="24"/>
          <w:szCs w:val="24"/>
          <w:highlight w:val="none"/>
          <w:lang w:val="en-US" w:eastAsia="zh-CN"/>
        </w:rPr>
        <w:t>0536-2600126 李</w:t>
      </w:r>
      <w:r>
        <w:rPr>
          <w:rFonts w:hint="eastAsia" w:asciiTheme="majorEastAsia" w:hAnsiTheme="majorEastAsia" w:eastAsiaTheme="majorEastAsia"/>
          <w:sz w:val="24"/>
          <w:lang w:val="en-US" w:eastAsia="zh-CN"/>
        </w:rPr>
        <w:t>老师</w:t>
      </w:r>
    </w:p>
    <w:p w14:paraId="5F51DAA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本项目为资格后审，资格审查材料包含：</w:t>
      </w:r>
    </w:p>
    <w:p w14:paraId="623F0ECA">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①</w:t>
      </w:r>
      <w:r>
        <w:rPr>
          <w:rFonts w:hint="eastAsia" w:cs="仿宋" w:asciiTheme="minorEastAsia" w:hAnsiTheme="minorEastAsia" w:eastAsiaTheme="minorEastAsia"/>
          <w:b/>
          <w:bCs/>
          <w:sz w:val="24"/>
        </w:rPr>
        <w:t>具有独立承担民事责任能力的凭证（如营业执照等）</w:t>
      </w:r>
      <w:r>
        <w:rPr>
          <w:rFonts w:hint="eastAsia" w:asciiTheme="minorEastAsia" w:hAnsiTheme="minorEastAsia" w:eastAsiaTheme="minorEastAsia"/>
          <w:b/>
          <w:bCs/>
          <w:sz w:val="24"/>
        </w:rPr>
        <w:t>；</w:t>
      </w:r>
    </w:p>
    <w:p w14:paraId="4477EAAB">
      <w:pPr>
        <w:pStyle w:val="30"/>
        <w:spacing w:line="360" w:lineRule="auto"/>
        <w:rPr>
          <w:b/>
          <w:bCs/>
        </w:rPr>
      </w:pPr>
      <w:r>
        <w:rPr>
          <w:rFonts w:hint="eastAsia" w:asciiTheme="majorEastAsia" w:hAnsiTheme="majorEastAsia" w:eastAsiaTheme="majorEastAsia"/>
          <w:b/>
          <w:bCs/>
        </w:rPr>
        <w:t>②</w:t>
      </w:r>
      <w:r>
        <w:rPr>
          <w:rFonts w:hint="eastAsia"/>
          <w:b/>
          <w:bCs/>
        </w:rPr>
        <w:t>安全生产许可证；</w:t>
      </w:r>
    </w:p>
    <w:p w14:paraId="4ED76B48">
      <w:pPr>
        <w:pStyle w:val="30"/>
        <w:spacing w:line="360" w:lineRule="auto"/>
        <w:rPr>
          <w:rFonts w:asciiTheme="majorEastAsia" w:hAnsiTheme="majorEastAsia" w:eastAsiaTheme="majorEastAsia"/>
          <w:b/>
          <w:bCs/>
        </w:rPr>
      </w:pPr>
      <w:r>
        <w:rPr>
          <w:rFonts w:hint="eastAsia" w:asciiTheme="majorEastAsia" w:hAnsiTheme="majorEastAsia" w:eastAsiaTheme="majorEastAsia"/>
          <w:b/>
          <w:bCs/>
        </w:rPr>
        <w:t>③本采购文件附件3、4、5、6、7相关材料。</w:t>
      </w:r>
    </w:p>
    <w:p w14:paraId="79B202DA">
      <w:pPr>
        <w:pStyle w:val="30"/>
        <w:spacing w:line="360" w:lineRule="auto"/>
        <w:rPr>
          <w:rFonts w:asciiTheme="majorEastAsia" w:hAnsiTheme="majorEastAsia" w:eastAsiaTheme="majorEastAsia"/>
        </w:rPr>
      </w:pPr>
      <w:r>
        <w:rPr>
          <w:rFonts w:hint="eastAsia" w:asciiTheme="majorEastAsia" w:hAnsiTheme="majorEastAsia" w:eastAsiaTheme="majorEastAsia"/>
        </w:rPr>
        <w:t>供应商须将上述材料提供原件或复印件加盖公章，制作在响应文件中，并在响应文件递交截止时间前递交。响应文件正本一份，副本三份，正副本不一致的，以正本为准。漏项或者提交的资料不合格的视为资格审查不通过，将按无效报价处理。</w:t>
      </w:r>
    </w:p>
    <w:p w14:paraId="3D24543D">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本项目无谈判保证金。</w:t>
      </w:r>
    </w:p>
    <w:p w14:paraId="35C0897E">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本项目不收取履约保证金。</w:t>
      </w:r>
    </w:p>
    <w:p w14:paraId="36677EBD">
      <w:pPr>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评审办法</w:t>
      </w:r>
    </w:p>
    <w:p w14:paraId="26FA092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613CE4B1">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在谈判过程中，供应商递交的澄清文件或最后报价文件，由供应商法定代表人或其授权代表签署后生效，供应商应受其约束。</w:t>
      </w:r>
    </w:p>
    <w:p w14:paraId="781E52DB">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若两家及以上供应商最后报价（有效评审值）相同且为最低报价时，由谈判小组根据其响应文件各项内容综合考虑进行投票，得票较多的最低报价的供应商为成交供应商。</w:t>
      </w:r>
    </w:p>
    <w:p w14:paraId="47DBD1F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谈判的内容包括但不限于：商务条件、技术要求、采购合同、相关服务、质量保证、与采购人配合等内容。</w:t>
      </w:r>
    </w:p>
    <w:p w14:paraId="735AC9B0">
      <w:pPr>
        <w:spacing w:line="360" w:lineRule="auto"/>
        <w:ind w:firstLine="482" w:firstLineChars="200"/>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五、采购议程安排：</w:t>
      </w:r>
    </w:p>
    <w:p w14:paraId="7CF863B6">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1.报名</w:t>
      </w:r>
    </w:p>
    <w:p w14:paraId="60164A35">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w:t>
      </w:r>
      <w:r>
        <w:rPr>
          <w:rFonts w:hint="eastAsia" w:asciiTheme="majorEastAsia" w:hAnsiTheme="majorEastAsia" w:eastAsiaTheme="majorEastAsia"/>
          <w:sz w:val="24"/>
          <w:highlight w:val="none"/>
        </w:rPr>
        <w:t>1）时间：</w:t>
      </w:r>
      <w:r>
        <w:rPr>
          <w:rFonts w:hint="eastAsia" w:asciiTheme="majorEastAsia" w:hAnsiTheme="majorEastAsia" w:eastAsiaTheme="majorEastAsia"/>
          <w:sz w:val="24"/>
          <w:highlight w:val="none"/>
          <w:lang w:val="en-US" w:eastAsia="zh-CN"/>
        </w:rPr>
        <w:t>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5</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28</w:t>
      </w:r>
      <w:r>
        <w:rPr>
          <w:rFonts w:hint="eastAsia" w:asciiTheme="majorEastAsia" w:hAnsiTheme="majorEastAsia" w:eastAsiaTheme="majorEastAsia"/>
          <w:sz w:val="24"/>
          <w:highlight w:val="none"/>
        </w:rPr>
        <w:t>日至</w:t>
      </w:r>
      <w:r>
        <w:rPr>
          <w:rFonts w:hint="eastAsia" w:asciiTheme="majorEastAsia" w:hAnsiTheme="majorEastAsia" w:eastAsiaTheme="majorEastAsia"/>
          <w:sz w:val="24"/>
          <w:highlight w:val="none"/>
          <w:lang w:val="en-US" w:eastAsia="zh-CN"/>
        </w:rPr>
        <w:t>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5</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30</w:t>
      </w:r>
      <w:r>
        <w:rPr>
          <w:rFonts w:hint="eastAsia" w:asciiTheme="majorEastAsia" w:hAnsiTheme="majorEastAsia" w:eastAsiaTheme="majorEastAsia"/>
          <w:sz w:val="24"/>
          <w:highlight w:val="none"/>
        </w:rPr>
        <w:t>日，工作日上午8:00至下午17：00（北京时间）。</w:t>
      </w:r>
    </w:p>
    <w:p w14:paraId="5229AE4A">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报名方式：供应商将单位名称、项目联系人、联系电话、邮箱、有效的营业执照扫描件发送至2829157421@qq.com（邮件名称命名为：山东经贸职业学院人民路商品房外墙安全隐患整改项目-“供应商单位名称”）。注：本项目为资格后审，资料接收不代表资格审查的最终通过或合格，供应商最终资格的确认以资格后审为准。</w:t>
      </w:r>
    </w:p>
    <w:p w14:paraId="24104153">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2.响应文件提交</w:t>
      </w:r>
    </w:p>
    <w:p w14:paraId="1EA6CAF8">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提交时间：</w:t>
      </w:r>
      <w:r>
        <w:rPr>
          <w:rFonts w:hint="eastAsia" w:asciiTheme="majorEastAsia" w:hAnsiTheme="majorEastAsia" w:eastAsiaTheme="majorEastAsia"/>
          <w:sz w:val="24"/>
          <w:highlight w:val="none"/>
          <w:lang w:val="en-US" w:eastAsia="zh-CN"/>
        </w:rPr>
        <w:t>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3</w:t>
      </w:r>
      <w:r>
        <w:rPr>
          <w:rFonts w:hint="eastAsia" w:asciiTheme="majorEastAsia" w:hAnsiTheme="majorEastAsia" w:eastAsiaTheme="majorEastAsia"/>
          <w:sz w:val="24"/>
          <w:highlight w:val="none"/>
        </w:rPr>
        <w:t>日上午</w:t>
      </w:r>
      <w:r>
        <w:rPr>
          <w:rFonts w:asciiTheme="majorEastAsia" w:hAnsiTheme="majorEastAsia" w:eastAsiaTheme="majorEastAsia"/>
          <w:sz w:val="24"/>
          <w:highlight w:val="none"/>
        </w:rPr>
        <w:t>8</w:t>
      </w:r>
      <w:r>
        <w:rPr>
          <w:rFonts w:hint="eastAsia" w:asciiTheme="majorEastAsia" w:hAnsiTheme="majorEastAsia" w:eastAsiaTheme="majorEastAsia"/>
          <w:sz w:val="24"/>
          <w:highlight w:val="none"/>
        </w:rPr>
        <w:t>:30-</w:t>
      </w:r>
      <w:r>
        <w:rPr>
          <w:rFonts w:asciiTheme="majorEastAsia" w:hAnsiTheme="majorEastAsia" w:eastAsiaTheme="majorEastAsia"/>
          <w:sz w:val="24"/>
          <w:highlight w:val="none"/>
        </w:rPr>
        <w:t>9</w:t>
      </w:r>
      <w:r>
        <w:rPr>
          <w:rFonts w:hint="eastAsia" w:asciiTheme="majorEastAsia" w:hAnsiTheme="majorEastAsia" w:eastAsiaTheme="majorEastAsia"/>
          <w:sz w:val="24"/>
          <w:highlight w:val="none"/>
        </w:rPr>
        <w:t>:00（北京时间）。请供应商按照学院要求报备入校人员。</w:t>
      </w:r>
    </w:p>
    <w:p w14:paraId="7FC5604F">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截止时间：2025年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3</w:t>
      </w:r>
      <w:r>
        <w:rPr>
          <w:rFonts w:hint="eastAsia" w:asciiTheme="majorEastAsia" w:hAnsiTheme="majorEastAsia" w:eastAsiaTheme="majorEastAsia"/>
          <w:sz w:val="24"/>
          <w:highlight w:val="none"/>
        </w:rPr>
        <w:t>日上午</w:t>
      </w:r>
      <w:r>
        <w:rPr>
          <w:rFonts w:asciiTheme="majorEastAsia" w:hAnsiTheme="majorEastAsia" w:eastAsiaTheme="majorEastAsia"/>
          <w:sz w:val="24"/>
          <w:highlight w:val="none"/>
        </w:rPr>
        <w:t>9</w:t>
      </w:r>
      <w:r>
        <w:rPr>
          <w:rFonts w:hint="eastAsia" w:asciiTheme="majorEastAsia" w:hAnsiTheme="majorEastAsia" w:eastAsiaTheme="majorEastAsia"/>
          <w:sz w:val="24"/>
          <w:highlight w:val="none"/>
        </w:rPr>
        <w:t>:00（北京时间）。</w:t>
      </w:r>
    </w:p>
    <w:p w14:paraId="520CBD32">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地点：山东经贸职业学院办公楼</w:t>
      </w:r>
      <w:r>
        <w:rPr>
          <w:rFonts w:asciiTheme="majorEastAsia" w:hAnsiTheme="majorEastAsia" w:eastAsiaTheme="majorEastAsia"/>
          <w:sz w:val="24"/>
          <w:highlight w:val="none"/>
        </w:rPr>
        <w:t>415</w:t>
      </w:r>
      <w:r>
        <w:rPr>
          <w:rFonts w:hint="eastAsia" w:asciiTheme="majorEastAsia" w:hAnsiTheme="majorEastAsia" w:eastAsiaTheme="majorEastAsia"/>
          <w:sz w:val="24"/>
          <w:highlight w:val="none"/>
        </w:rPr>
        <w:t>会议室。</w:t>
      </w:r>
    </w:p>
    <w:p w14:paraId="4DC302CD">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3.开启</w:t>
      </w:r>
    </w:p>
    <w:p w14:paraId="4D4F51EE">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开启时间：2025年</w:t>
      </w:r>
      <w:r>
        <w:rPr>
          <w:rFonts w:hint="eastAsia" w:asciiTheme="majorEastAsia" w:hAnsiTheme="majorEastAsia" w:eastAsiaTheme="majorEastAsia"/>
          <w:sz w:val="24"/>
          <w:highlight w:val="none"/>
          <w:lang w:val="en-US" w:eastAsia="zh-CN"/>
        </w:rPr>
        <w:t>6</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3</w:t>
      </w:r>
      <w:r>
        <w:rPr>
          <w:rFonts w:hint="eastAsia" w:asciiTheme="majorEastAsia" w:hAnsiTheme="majorEastAsia" w:eastAsiaTheme="majorEastAsia"/>
          <w:sz w:val="24"/>
          <w:highlight w:val="none"/>
        </w:rPr>
        <w:t>日上午</w:t>
      </w:r>
      <w:r>
        <w:rPr>
          <w:rFonts w:asciiTheme="majorEastAsia" w:hAnsiTheme="majorEastAsia" w:eastAsiaTheme="majorEastAsia"/>
          <w:sz w:val="24"/>
          <w:highlight w:val="none"/>
        </w:rPr>
        <w:t>9</w:t>
      </w:r>
      <w:r>
        <w:rPr>
          <w:rFonts w:hint="eastAsia" w:asciiTheme="majorEastAsia" w:hAnsiTheme="majorEastAsia" w:eastAsiaTheme="majorEastAsia"/>
          <w:sz w:val="24"/>
          <w:highlight w:val="none"/>
        </w:rPr>
        <w:t>:00（北京时间）。</w:t>
      </w:r>
    </w:p>
    <w:p w14:paraId="77070108">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开启地点：山东经贸职业学院办公楼</w:t>
      </w:r>
      <w:r>
        <w:rPr>
          <w:rFonts w:asciiTheme="majorEastAsia" w:hAnsiTheme="majorEastAsia" w:eastAsiaTheme="majorEastAsia"/>
          <w:sz w:val="24"/>
          <w:highlight w:val="none"/>
        </w:rPr>
        <w:t>415</w:t>
      </w:r>
      <w:r>
        <w:rPr>
          <w:rFonts w:hint="eastAsia" w:asciiTheme="majorEastAsia" w:hAnsiTheme="majorEastAsia" w:eastAsiaTheme="majorEastAsia"/>
          <w:sz w:val="24"/>
          <w:highlight w:val="none"/>
        </w:rPr>
        <w:t>会议室。</w:t>
      </w:r>
    </w:p>
    <w:p w14:paraId="62BF8D7C">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4.公告期限</w:t>
      </w:r>
    </w:p>
    <w:p w14:paraId="69A3B85E">
      <w:pPr>
        <w:spacing w:line="360" w:lineRule="auto"/>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自本公告发布之日起</w:t>
      </w:r>
      <w:r>
        <w:rPr>
          <w:rFonts w:asciiTheme="majorEastAsia" w:hAnsiTheme="majorEastAsia" w:eastAsiaTheme="majorEastAsia"/>
          <w:sz w:val="24"/>
          <w:highlight w:val="none"/>
        </w:rPr>
        <w:t>3</w:t>
      </w:r>
      <w:r>
        <w:rPr>
          <w:rFonts w:hint="eastAsia" w:asciiTheme="majorEastAsia" w:hAnsiTheme="majorEastAsia" w:eastAsiaTheme="majorEastAsia"/>
          <w:sz w:val="24"/>
          <w:highlight w:val="none"/>
        </w:rPr>
        <w:t>个工作日。</w:t>
      </w:r>
    </w:p>
    <w:p w14:paraId="48E4E4A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六、联系方式</w:t>
      </w:r>
    </w:p>
    <w:p w14:paraId="1025F50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采购人名称：山东经贸职业学院</w:t>
      </w:r>
    </w:p>
    <w:p w14:paraId="1B36C7A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地址：山东省潍坊市潍城区青年路2798号</w:t>
      </w:r>
    </w:p>
    <w:p w14:paraId="1F95C934">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联系电话：0536-2600159 王老师 </w:t>
      </w:r>
    </w:p>
    <w:p w14:paraId="50549593">
      <w:pPr>
        <w:spacing w:line="360" w:lineRule="auto"/>
        <w:rPr>
          <w:rFonts w:asciiTheme="majorEastAsia" w:hAnsiTheme="majorEastAsia" w:eastAsiaTheme="majorEastAsia"/>
          <w:sz w:val="24"/>
        </w:rPr>
      </w:pPr>
      <w:r>
        <w:rPr>
          <w:rFonts w:hint="eastAsia" w:asciiTheme="majorEastAsia" w:hAnsiTheme="majorEastAsia" w:eastAsiaTheme="majorEastAsia"/>
          <w:sz w:val="24"/>
        </w:rPr>
        <w:br w:type="page"/>
      </w:r>
    </w:p>
    <w:p w14:paraId="57FAFF65">
      <w:pPr>
        <w:pStyle w:val="8"/>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53249B1C">
      <w:pPr>
        <w:spacing w:line="360" w:lineRule="auto"/>
        <w:rPr>
          <w:rFonts w:ascii="宋体" w:hAnsi="宋体" w:cs="宋体"/>
          <w:bCs/>
          <w:kern w:val="10"/>
          <w:sz w:val="32"/>
          <w:szCs w:val="30"/>
        </w:rPr>
      </w:pPr>
    </w:p>
    <w:p w14:paraId="3E5F5DB5">
      <w:pPr>
        <w:spacing w:line="360" w:lineRule="auto"/>
        <w:jc w:val="center"/>
        <w:rPr>
          <w:rFonts w:ascii="宋体" w:hAnsi="宋体" w:cs="宋体"/>
          <w:sz w:val="48"/>
          <w:szCs w:val="48"/>
        </w:rPr>
      </w:pPr>
      <w:r>
        <w:rPr>
          <w:rFonts w:hint="eastAsia" w:ascii="宋体" w:hAnsi="宋体" w:cs="宋体"/>
          <w:b/>
          <w:bCs/>
          <w:kern w:val="0"/>
          <w:sz w:val="48"/>
          <w:szCs w:val="48"/>
        </w:rPr>
        <w:t>山东经贸职业学院人民路商品房外墙安全隐患整改项目</w:t>
      </w:r>
    </w:p>
    <w:p w14:paraId="6B9ACF1B">
      <w:pPr>
        <w:spacing w:line="360" w:lineRule="auto"/>
        <w:jc w:val="center"/>
        <w:rPr>
          <w:rFonts w:ascii="宋体" w:hAnsi="宋体" w:cs="宋体"/>
        </w:rPr>
      </w:pPr>
    </w:p>
    <w:p w14:paraId="2D081D4B">
      <w:pPr>
        <w:pStyle w:val="15"/>
        <w:rPr>
          <w:rFonts w:cs="宋体"/>
        </w:rPr>
      </w:pPr>
    </w:p>
    <w:p w14:paraId="2B58A209">
      <w:pPr>
        <w:rPr>
          <w:rFonts w:ascii="宋体" w:hAnsi="宋体" w:cs="宋体"/>
        </w:rPr>
      </w:pPr>
    </w:p>
    <w:p w14:paraId="024CFA4E">
      <w:pPr>
        <w:spacing w:line="360" w:lineRule="auto"/>
        <w:jc w:val="center"/>
        <w:rPr>
          <w:rFonts w:ascii="宋体" w:hAnsi="宋体" w:cs="宋体"/>
          <w:b/>
          <w:bCs/>
          <w:sz w:val="72"/>
        </w:rPr>
      </w:pPr>
      <w:r>
        <w:rPr>
          <w:rFonts w:hint="eastAsia" w:ascii="宋体" w:hAnsi="宋体" w:cs="宋体"/>
          <w:b/>
          <w:bCs/>
          <w:sz w:val="72"/>
        </w:rPr>
        <w:t>响应文件</w:t>
      </w:r>
    </w:p>
    <w:p w14:paraId="5E2B3D4E">
      <w:pPr>
        <w:spacing w:line="360" w:lineRule="auto"/>
        <w:jc w:val="center"/>
        <w:rPr>
          <w:rFonts w:ascii="宋体" w:hAnsi="宋体" w:cs="宋体"/>
          <w:b/>
          <w:bCs/>
          <w:sz w:val="24"/>
        </w:rPr>
      </w:pPr>
      <w:r>
        <w:rPr>
          <w:rFonts w:hint="eastAsia" w:ascii="宋体" w:hAnsi="宋体" w:cs="宋体"/>
          <w:b/>
          <w:bCs/>
          <w:sz w:val="24"/>
        </w:rPr>
        <w:t>（正本/副本）</w:t>
      </w:r>
    </w:p>
    <w:p w14:paraId="3BDBB14E">
      <w:pPr>
        <w:pStyle w:val="15"/>
        <w:rPr>
          <w:rFonts w:cs="宋体"/>
        </w:rPr>
      </w:pPr>
    </w:p>
    <w:p w14:paraId="762DD141">
      <w:pPr>
        <w:spacing w:line="360" w:lineRule="auto"/>
        <w:jc w:val="center"/>
        <w:rPr>
          <w:rFonts w:ascii="宋体" w:hAnsi="宋体" w:cs="宋体"/>
          <w:sz w:val="28"/>
          <w:szCs w:val="28"/>
        </w:rPr>
      </w:pPr>
      <w:r>
        <w:rPr>
          <w:rFonts w:hint="eastAsia" w:ascii="宋体" w:hAnsi="宋体" w:cs="宋体"/>
          <w:sz w:val="28"/>
          <w:szCs w:val="28"/>
        </w:rPr>
        <w:t>项目编号：</w:t>
      </w:r>
    </w:p>
    <w:p w14:paraId="56C1953C">
      <w:pPr>
        <w:spacing w:line="360" w:lineRule="auto"/>
        <w:rPr>
          <w:rFonts w:ascii="宋体" w:hAnsi="宋体" w:cs="宋体"/>
        </w:rPr>
      </w:pPr>
    </w:p>
    <w:p w14:paraId="5B870AEB">
      <w:pPr>
        <w:spacing w:line="360" w:lineRule="auto"/>
        <w:rPr>
          <w:rFonts w:ascii="宋体" w:hAnsi="宋体" w:cs="宋体"/>
        </w:rPr>
      </w:pPr>
    </w:p>
    <w:p w14:paraId="66BAB754">
      <w:pPr>
        <w:spacing w:line="360" w:lineRule="auto"/>
        <w:rPr>
          <w:rFonts w:ascii="宋体" w:hAnsi="宋体" w:cs="宋体"/>
          <w:sz w:val="28"/>
        </w:rPr>
      </w:pPr>
    </w:p>
    <w:p w14:paraId="2418092E">
      <w:pPr>
        <w:spacing w:line="360" w:lineRule="auto"/>
        <w:rPr>
          <w:rFonts w:ascii="宋体" w:hAnsi="宋体" w:cs="宋体"/>
        </w:rPr>
      </w:pPr>
    </w:p>
    <w:p w14:paraId="4924E042">
      <w:pPr>
        <w:spacing w:line="360" w:lineRule="auto"/>
        <w:rPr>
          <w:rFonts w:ascii="宋体" w:hAnsi="宋体" w:cs="宋体"/>
        </w:rPr>
      </w:pPr>
    </w:p>
    <w:p w14:paraId="26BC26CF">
      <w:pPr>
        <w:spacing w:line="360" w:lineRule="auto"/>
        <w:rPr>
          <w:rFonts w:ascii="宋体" w:hAnsi="宋体" w:cs="宋体"/>
        </w:rPr>
      </w:pPr>
    </w:p>
    <w:p w14:paraId="1B299D15">
      <w:pPr>
        <w:spacing w:line="360" w:lineRule="auto"/>
        <w:rPr>
          <w:rFonts w:ascii="宋体" w:hAnsi="宋体" w:cs="宋体"/>
          <w:sz w:val="30"/>
          <w:szCs w:val="30"/>
        </w:rPr>
      </w:pPr>
    </w:p>
    <w:p w14:paraId="267BE5DA">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7A2DB103">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45ECB19B">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24666858">
      <w:pPr>
        <w:spacing w:line="360" w:lineRule="auto"/>
        <w:jc w:val="center"/>
        <w:rPr>
          <w:rFonts w:ascii="宋体" w:hAnsi="宋体" w:cs="宋体"/>
          <w:b/>
          <w:sz w:val="30"/>
          <w:szCs w:val="30"/>
        </w:rPr>
      </w:pPr>
    </w:p>
    <w:p w14:paraId="07BDB411">
      <w:pPr>
        <w:pStyle w:val="2"/>
        <w:ind w:firstLine="0"/>
      </w:pPr>
      <w:bookmarkStart w:id="6" w:name="_Toc447186715"/>
      <w:r>
        <w:rPr>
          <w:rFonts w:hint="eastAsia" w:ascii="宋体" w:hAnsi="宋体" w:cs="宋体"/>
        </w:rPr>
        <w:br w:type="page"/>
      </w:r>
      <w:bookmarkEnd w:id="6"/>
    </w:p>
    <w:p w14:paraId="13B19737">
      <w:pPr>
        <w:widowControl/>
        <w:autoSpaceDE w:val="0"/>
        <w:autoSpaceDN w:val="0"/>
        <w:adjustRightInd w:val="0"/>
        <w:spacing w:line="360" w:lineRule="auto"/>
        <w:ind w:right="-482" w:firstLine="480"/>
        <w:rPr>
          <w:rStyle w:val="35"/>
          <w:rFonts w:ascii="仿宋_GB2312" w:eastAsia="仿宋_GB2312"/>
          <w:sz w:val="24"/>
        </w:rPr>
      </w:pPr>
      <w:r>
        <w:rPr>
          <w:rStyle w:val="35"/>
          <w:rFonts w:hint="eastAsia" w:ascii="仿宋_GB2312" w:eastAsia="仿宋_GB2312"/>
          <w:sz w:val="24"/>
        </w:rPr>
        <w:t xml:space="preserve">附件1：                          </w:t>
      </w:r>
    </w:p>
    <w:p w14:paraId="1F02E4CF">
      <w:pPr>
        <w:widowControl/>
        <w:autoSpaceDE w:val="0"/>
        <w:autoSpaceDN w:val="0"/>
        <w:adjustRightInd w:val="0"/>
        <w:spacing w:before="120" w:after="120" w:line="300" w:lineRule="auto"/>
        <w:ind w:right="-481"/>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报价函</w:t>
      </w:r>
    </w:p>
    <w:p w14:paraId="4D10AC25">
      <w:pPr>
        <w:widowControl/>
        <w:autoSpaceDE w:val="0"/>
        <w:autoSpaceDN w:val="0"/>
        <w:adjustRightInd w:val="0"/>
        <w:spacing w:line="380" w:lineRule="exact"/>
        <w:ind w:right="-481"/>
        <w:rPr>
          <w:rFonts w:ascii="仿宋_GB2312" w:hAnsi="仿宋" w:eastAsia="仿宋_GB2312"/>
          <w:kern w:val="1"/>
          <w:sz w:val="24"/>
          <w:u w:val="single"/>
        </w:rPr>
      </w:pPr>
    </w:p>
    <w:p w14:paraId="13A8E435">
      <w:pPr>
        <w:widowControl/>
        <w:autoSpaceDE w:val="0"/>
        <w:autoSpaceDN w:val="0"/>
        <w:adjustRightInd w:val="0"/>
        <w:spacing w:line="380" w:lineRule="exact"/>
        <w:rPr>
          <w:rFonts w:ascii="仿宋_GB2312" w:hAnsi="仿宋" w:eastAsia="仿宋_GB2312"/>
          <w:kern w:val="1"/>
          <w:sz w:val="24"/>
        </w:rPr>
      </w:pPr>
      <w:r>
        <w:rPr>
          <w:rFonts w:hint="eastAsia" w:ascii="仿宋_GB2312" w:hAnsi="仿宋" w:eastAsia="仿宋_GB2312" w:cs="仿宋"/>
          <w:kern w:val="1"/>
          <w:sz w:val="24"/>
          <w:u w:val="single"/>
          <w:lang w:eastAsia="zh-CN"/>
        </w:rPr>
        <w:t>山东经贸职业学院</w:t>
      </w:r>
      <w:r>
        <w:rPr>
          <w:rStyle w:val="35"/>
          <w:rFonts w:hint="eastAsia" w:ascii="仿宋_GB2312" w:eastAsia="仿宋_GB2312"/>
          <w:sz w:val="24"/>
        </w:rPr>
        <w:t>：</w:t>
      </w:r>
    </w:p>
    <w:p w14:paraId="514773C9">
      <w:pPr>
        <w:widowControl/>
        <w:autoSpaceDE w:val="0"/>
        <w:autoSpaceDN w:val="0"/>
        <w:adjustRightInd w:val="0"/>
        <w:spacing w:line="480" w:lineRule="exact"/>
        <w:rPr>
          <w:rFonts w:ascii="仿宋_GB2312" w:hAnsi="仿宋" w:eastAsia="仿宋_GB2312"/>
          <w:kern w:val="1"/>
          <w:sz w:val="24"/>
        </w:rPr>
      </w:pPr>
    </w:p>
    <w:p w14:paraId="3D31B824">
      <w:pPr>
        <w:widowControl/>
        <w:autoSpaceDE w:val="0"/>
        <w:autoSpaceDN w:val="0"/>
        <w:adjustRightInd w:val="0"/>
        <w:spacing w:line="460" w:lineRule="exact"/>
        <w:ind w:firstLine="480"/>
        <w:rPr>
          <w:rFonts w:ascii="仿宋_GB2312" w:hAnsi="仿宋" w:eastAsia="仿宋_GB2312"/>
          <w:kern w:val="1"/>
          <w:sz w:val="24"/>
        </w:rPr>
      </w:pPr>
      <w:r>
        <w:rPr>
          <w:rFonts w:hint="eastAsia" w:ascii="仿宋_GB2312" w:hAnsi="仿宋" w:eastAsia="仿宋_GB2312" w:cs="仿宋"/>
          <w:kern w:val="1"/>
          <w:sz w:val="24"/>
          <w:u w:val="single"/>
        </w:rPr>
        <w:t>（供应商名称）</w:t>
      </w:r>
      <w:r>
        <w:rPr>
          <w:rStyle w:val="35"/>
          <w:rFonts w:hint="eastAsia" w:ascii="仿宋_GB2312" w:eastAsia="仿宋_GB2312"/>
          <w:sz w:val="24"/>
        </w:rPr>
        <w:t>系中华人民共和国合法企业，经营地址</w:t>
      </w:r>
      <w:r>
        <w:rPr>
          <w:rFonts w:hint="eastAsia" w:ascii="仿宋_GB2312" w:hAnsi="仿宋" w:eastAsia="仿宋_GB2312" w:cs="仿宋"/>
          <w:kern w:val="1"/>
          <w:sz w:val="24"/>
          <w:u w:val="single"/>
        </w:rPr>
        <w:t xml:space="preserve">          </w:t>
      </w:r>
      <w:r>
        <w:rPr>
          <w:rStyle w:val="35"/>
          <w:rFonts w:hint="eastAsia" w:ascii="仿宋_GB2312" w:eastAsia="仿宋_GB2312"/>
          <w:sz w:val="24"/>
        </w:rPr>
        <w:t>。</w:t>
      </w:r>
    </w:p>
    <w:p w14:paraId="377219EA">
      <w:pPr>
        <w:widowControl/>
        <w:autoSpaceDE w:val="0"/>
        <w:autoSpaceDN w:val="0"/>
        <w:adjustRightInd w:val="0"/>
        <w:spacing w:line="460" w:lineRule="exact"/>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（姓名）</w:t>
      </w:r>
      <w:r>
        <w:rPr>
          <w:rStyle w:val="35"/>
          <w:rFonts w:hint="eastAsia" w:ascii="仿宋_GB2312" w:eastAsia="仿宋_GB2312"/>
          <w:sz w:val="24"/>
        </w:rPr>
        <w:t>系</w:t>
      </w:r>
      <w:r>
        <w:rPr>
          <w:rFonts w:hint="eastAsia" w:ascii="仿宋_GB2312" w:hAnsi="仿宋" w:eastAsia="仿宋_GB2312" w:cs="仿宋"/>
          <w:kern w:val="1"/>
          <w:sz w:val="24"/>
          <w:u w:val="single"/>
        </w:rPr>
        <w:t>（供应商名称）</w:t>
      </w:r>
      <w:r>
        <w:rPr>
          <w:rStyle w:val="35"/>
          <w:rFonts w:hint="eastAsia" w:ascii="仿宋_GB2312" w:eastAsia="仿宋_GB2312"/>
          <w:sz w:val="24"/>
        </w:rPr>
        <w:t>的法定代表人，我方愿意参加贵方组织的</w:t>
      </w:r>
      <w:r>
        <w:rPr>
          <w:rFonts w:hint="eastAsia" w:ascii="仿宋_GB2312" w:hAnsi="仿宋" w:eastAsia="仿宋_GB2312" w:cs="仿宋"/>
          <w:kern w:val="1"/>
          <w:sz w:val="24"/>
          <w:u w:val="single"/>
        </w:rPr>
        <w:t>（项目名称）（编号为              ）</w:t>
      </w:r>
      <w:r>
        <w:rPr>
          <w:rStyle w:val="35"/>
          <w:rFonts w:hint="eastAsia" w:ascii="仿宋_GB2312" w:eastAsia="仿宋_GB2312"/>
          <w:sz w:val="24"/>
        </w:rPr>
        <w:t>的报价，为此，我方就本次报价有关事项郑重声明如下：</w:t>
      </w:r>
    </w:p>
    <w:p w14:paraId="2F5901DF">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1、我方已详细审查全部采购文件，同意采购文件的各项要求。</w:t>
      </w:r>
    </w:p>
    <w:p w14:paraId="04A99604">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2、我方向贵方提交的所有响应文件、资料都是准确的和真实的。</w:t>
      </w:r>
    </w:p>
    <w:p w14:paraId="78ECCE4C">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3、若成交，我方将按照采购文件规定履行合同责任和义务。</w:t>
      </w:r>
    </w:p>
    <w:p w14:paraId="2FB33850">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4、我方不是采购人的附属机构；在获知本项目采购信息后，与采购人聘请的为此项目提供咨询服务的公司以及其附属机构没有任何联系。</w:t>
      </w:r>
    </w:p>
    <w:p w14:paraId="098434E6">
      <w:pPr>
        <w:widowControl/>
        <w:autoSpaceDE w:val="0"/>
        <w:autoSpaceDN w:val="0"/>
        <w:adjustRightInd w:val="0"/>
        <w:spacing w:line="460" w:lineRule="exact"/>
        <w:ind w:firstLine="480"/>
        <w:rPr>
          <w:rFonts w:ascii="仿宋_GB2312" w:hAnsi="仿宋" w:eastAsia="仿宋_GB2312"/>
          <w:kern w:val="1"/>
          <w:sz w:val="24"/>
        </w:rPr>
      </w:pPr>
      <w:r>
        <w:rPr>
          <w:rStyle w:val="35"/>
          <w:rFonts w:hint="eastAsia" w:ascii="仿宋_GB2312" w:eastAsia="仿宋_GB2312"/>
          <w:sz w:val="24"/>
        </w:rPr>
        <w:t>5、响应文件自开标日起有效期为</w:t>
      </w:r>
      <w:r>
        <w:rPr>
          <w:rFonts w:hint="eastAsia" w:ascii="仿宋_GB2312" w:hAnsi="仿宋" w:eastAsia="仿宋_GB2312" w:cs="仿宋"/>
          <w:kern w:val="1"/>
          <w:sz w:val="24"/>
          <w:u w:val="single"/>
        </w:rPr>
        <w:t>90</w:t>
      </w:r>
      <w:r>
        <w:rPr>
          <w:rStyle w:val="35"/>
          <w:rFonts w:hint="eastAsia" w:ascii="仿宋_GB2312" w:eastAsia="仿宋_GB2312"/>
          <w:sz w:val="24"/>
        </w:rPr>
        <w:t>日历日。</w:t>
      </w:r>
    </w:p>
    <w:p w14:paraId="2FEE1B3F">
      <w:pPr>
        <w:widowControl/>
        <w:autoSpaceDE w:val="0"/>
        <w:autoSpaceDN w:val="0"/>
        <w:adjustRightInd w:val="0"/>
        <w:spacing w:line="460" w:lineRule="exact"/>
        <w:ind w:firstLine="480"/>
        <w:rPr>
          <w:rStyle w:val="35"/>
          <w:rFonts w:ascii="仿宋_GB2312" w:eastAsia="仿宋_GB2312"/>
          <w:sz w:val="24"/>
        </w:rPr>
      </w:pPr>
      <w:r>
        <w:rPr>
          <w:rStyle w:val="35"/>
          <w:rFonts w:hint="eastAsia" w:ascii="仿宋_GB2312" w:eastAsia="仿宋_GB2312"/>
          <w:sz w:val="24"/>
        </w:rPr>
        <w:t>6.以上事项如有虚假或者隐瞒，我方愿意承担一切后果。</w:t>
      </w:r>
    </w:p>
    <w:p w14:paraId="5C98027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4EA4AE55">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1EC0D7CF">
      <w:pPr>
        <w:widowControl/>
        <w:tabs>
          <w:tab w:val="left" w:pos="939"/>
        </w:tabs>
        <w:autoSpaceDE w:val="0"/>
        <w:autoSpaceDN w:val="0"/>
        <w:adjustRightInd w:val="0"/>
        <w:spacing w:line="460" w:lineRule="exact"/>
        <w:ind w:left="773" w:right="-481" w:hanging="458"/>
        <w:rPr>
          <w:rFonts w:ascii="仿宋_GB2312" w:hAnsi="仿宋" w:eastAsia="仿宋_GB2312"/>
          <w:kern w:val="1"/>
          <w:sz w:val="24"/>
        </w:rPr>
      </w:pPr>
    </w:p>
    <w:p w14:paraId="6723ED60">
      <w:pPr>
        <w:widowControl/>
        <w:autoSpaceDE w:val="0"/>
        <w:autoSpaceDN w:val="0"/>
        <w:adjustRightInd w:val="0"/>
        <w:spacing w:before="120" w:line="460" w:lineRule="exact"/>
        <w:ind w:right="-481" w:firstLine="3676" w:firstLineChars="1532"/>
        <w:rPr>
          <w:rStyle w:val="35"/>
          <w:rFonts w:ascii="仿宋_GB2312" w:eastAsia="仿宋_GB2312"/>
          <w:sz w:val="24"/>
        </w:rPr>
      </w:pPr>
      <w:r>
        <w:rPr>
          <w:rStyle w:val="35"/>
          <w:rFonts w:hint="eastAsia" w:ascii="仿宋_GB2312" w:eastAsia="仿宋_GB2312"/>
          <w:sz w:val="24"/>
        </w:rPr>
        <w:t xml:space="preserve">供应商全称（公章）：               </w:t>
      </w:r>
    </w:p>
    <w:p w14:paraId="68565929">
      <w:pPr>
        <w:widowControl/>
        <w:autoSpaceDE w:val="0"/>
        <w:autoSpaceDN w:val="0"/>
        <w:adjustRightInd w:val="0"/>
        <w:spacing w:before="120" w:after="50" w:line="460" w:lineRule="exact"/>
        <w:ind w:right="119" w:firstLine="3720"/>
        <w:rPr>
          <w:rStyle w:val="35"/>
          <w:rFonts w:ascii="仿宋_GB2312" w:eastAsia="仿宋_GB2312"/>
          <w:sz w:val="24"/>
        </w:rPr>
      </w:pPr>
      <w:r>
        <w:rPr>
          <w:rStyle w:val="35"/>
          <w:rFonts w:hint="eastAsia" w:ascii="仿宋_GB2312" w:eastAsia="仿宋_GB2312"/>
          <w:sz w:val="24"/>
        </w:rPr>
        <w:t xml:space="preserve">法定代表人（签字）：               </w:t>
      </w:r>
    </w:p>
    <w:p w14:paraId="53A75934">
      <w:pPr>
        <w:widowControl/>
        <w:autoSpaceDE w:val="0"/>
        <w:autoSpaceDN w:val="0"/>
        <w:adjustRightInd w:val="0"/>
        <w:spacing w:line="460" w:lineRule="exact"/>
        <w:ind w:firstLine="5160" w:firstLineChars="2150"/>
        <w:rPr>
          <w:rFonts w:ascii="仿宋_GB2312" w:hAnsi="仿宋" w:eastAsia="仿宋_GB2312" w:cs="仿宋"/>
          <w:kern w:val="1"/>
          <w:sz w:val="24"/>
          <w:u w:val="single"/>
        </w:rPr>
      </w:pPr>
      <w:r>
        <w:rPr>
          <w:rStyle w:val="35"/>
          <w:rFonts w:hint="eastAsia" w:ascii="仿宋_GB2312" w:eastAsia="仿宋_GB2312"/>
          <w:sz w:val="24"/>
        </w:rPr>
        <w:t>日 期：</w:t>
      </w:r>
      <w:r>
        <w:rPr>
          <w:rFonts w:hint="eastAsia" w:ascii="仿宋_GB2312" w:hAnsi="仿宋" w:eastAsia="仿宋_GB2312" w:cs="仿宋"/>
          <w:kern w:val="1"/>
          <w:sz w:val="24"/>
          <w:u w:val="single"/>
        </w:rPr>
        <w:t xml:space="preserve">              </w:t>
      </w:r>
    </w:p>
    <w:p w14:paraId="5615FB87">
      <w:pPr>
        <w:rPr>
          <w:rFonts w:ascii="仿宋_GB2312" w:hAnsi="仿宋" w:eastAsia="仿宋_GB2312"/>
          <w:sz w:val="24"/>
          <w:lang w:val="zh-CN"/>
        </w:rPr>
      </w:pPr>
      <w:r>
        <w:rPr>
          <w:rFonts w:hint="eastAsia" w:ascii="仿宋_GB2312" w:hAnsi="仿宋" w:eastAsia="仿宋_GB2312"/>
          <w:sz w:val="24"/>
          <w:lang w:val="zh-CN"/>
        </w:rPr>
        <w:br w:type="page"/>
      </w:r>
    </w:p>
    <w:p w14:paraId="245F4981">
      <w:pPr>
        <w:pStyle w:val="37"/>
        <w:jc w:val="both"/>
        <w:rPr>
          <w:rFonts w:ascii="仿宋_GB2312" w:hAnsi="仿宋" w:eastAsia="仿宋_GB2312"/>
          <w:sz w:val="24"/>
          <w:szCs w:val="24"/>
          <w:lang w:val="zh-CN"/>
        </w:rPr>
      </w:pPr>
      <w:r>
        <w:rPr>
          <w:rFonts w:hint="eastAsia" w:ascii="仿宋_GB2312" w:hAnsi="仿宋" w:eastAsia="仿宋_GB2312"/>
          <w:sz w:val="24"/>
          <w:szCs w:val="24"/>
          <w:lang w:val="zh-CN"/>
        </w:rPr>
        <w:t>附件2：</w:t>
      </w:r>
    </w:p>
    <w:p w14:paraId="76939D12">
      <w:pPr>
        <w:tabs>
          <w:tab w:val="left" w:pos="1600"/>
        </w:tabs>
        <w:spacing w:line="360" w:lineRule="auto"/>
        <w:ind w:left="210" w:hanging="210"/>
        <w:jc w:val="center"/>
        <w:rPr>
          <w:rFonts w:ascii="仿宋_GB2312" w:hAnsi="仿宋_GB2312" w:eastAsia="仿宋_GB2312" w:cs="仿宋_GB2312"/>
          <w:b/>
          <w:sz w:val="28"/>
          <w:szCs w:val="28"/>
        </w:rPr>
      </w:pPr>
      <w:r>
        <w:rPr>
          <w:rFonts w:hint="eastAsia" w:ascii="仿宋_GB2312" w:hAnsi="宋体" w:eastAsia="仿宋_GB2312"/>
          <w:b/>
          <w:sz w:val="28"/>
          <w:szCs w:val="28"/>
        </w:rPr>
        <w:t>报价一览表</w:t>
      </w:r>
    </w:p>
    <w:p w14:paraId="17FDB91F">
      <w:pPr>
        <w:pStyle w:val="37"/>
        <w:jc w:val="both"/>
        <w:rPr>
          <w:rFonts w:ascii="仿宋" w:hAnsi="仿宋" w:eastAsia="仿宋"/>
          <w:sz w:val="24"/>
          <w:szCs w:val="24"/>
          <w:lang w:val="zh-CN"/>
        </w:rPr>
      </w:pPr>
    </w:p>
    <w:tbl>
      <w:tblPr>
        <w:tblStyle w:val="22"/>
        <w:tblpPr w:leftFromText="180" w:rightFromText="180" w:vertAnchor="text" w:horzAnchor="page" w:tblpX="1554"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834"/>
      </w:tblGrid>
      <w:tr w14:paraId="34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915" w:type="dxa"/>
            <w:gridSpan w:val="2"/>
            <w:tcBorders>
              <w:top w:val="single" w:color="auto" w:sz="4" w:space="0"/>
              <w:left w:val="single" w:color="auto" w:sz="4" w:space="0"/>
              <w:bottom w:val="single" w:color="auto" w:sz="4" w:space="0"/>
              <w:right w:val="single" w:color="auto" w:sz="4" w:space="0"/>
            </w:tcBorders>
            <w:vAlign w:val="center"/>
          </w:tcPr>
          <w:p w14:paraId="7BB39E38">
            <w:pPr>
              <w:spacing w:line="400" w:lineRule="exact"/>
              <w:rPr>
                <w:rFonts w:ascii="仿宋_GB2312" w:hAnsi="仿宋_GB2312" w:eastAsia="仿宋_GB2312"/>
                <w:sz w:val="24"/>
                <w:u w:val="single"/>
              </w:rPr>
            </w:pPr>
            <w:r>
              <w:rPr>
                <w:rFonts w:hint="eastAsia" w:ascii="仿宋_GB2312" w:hAnsi="仿宋_GB2312" w:eastAsia="仿宋_GB2312"/>
                <w:b/>
                <w:sz w:val="24"/>
              </w:rPr>
              <w:t>项目名称：</w:t>
            </w:r>
          </w:p>
        </w:tc>
      </w:tr>
      <w:tr w14:paraId="1E2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081" w:type="dxa"/>
            <w:tcBorders>
              <w:top w:val="single" w:color="auto" w:sz="4" w:space="0"/>
              <w:left w:val="single" w:color="auto" w:sz="4" w:space="0"/>
              <w:right w:val="single" w:color="auto" w:sz="4" w:space="0"/>
            </w:tcBorders>
            <w:vAlign w:val="center"/>
          </w:tcPr>
          <w:p w14:paraId="3AF95F5D">
            <w:pPr>
              <w:spacing w:line="400" w:lineRule="exact"/>
              <w:jc w:val="center"/>
              <w:rPr>
                <w:rFonts w:ascii="仿宋_GB2312" w:hAnsi="仿宋_GB2312" w:eastAsia="仿宋_GB2312"/>
                <w:b/>
                <w:sz w:val="24"/>
              </w:rPr>
            </w:pPr>
            <w:r>
              <w:rPr>
                <w:rFonts w:hint="eastAsia" w:ascii="仿宋_GB2312" w:hAnsi="仿宋_GB2312" w:eastAsia="仿宋_GB2312"/>
                <w:b/>
                <w:sz w:val="24"/>
              </w:rPr>
              <w:t>总报价（元）</w:t>
            </w:r>
          </w:p>
        </w:tc>
        <w:tc>
          <w:tcPr>
            <w:tcW w:w="6834" w:type="dxa"/>
            <w:tcBorders>
              <w:top w:val="single" w:color="auto" w:sz="4" w:space="0"/>
              <w:left w:val="single" w:color="auto" w:sz="4" w:space="0"/>
              <w:bottom w:val="single" w:color="auto" w:sz="4" w:space="0"/>
              <w:right w:val="single" w:color="auto" w:sz="4" w:space="0"/>
            </w:tcBorders>
            <w:vAlign w:val="center"/>
          </w:tcPr>
          <w:p w14:paraId="0BCC54A5">
            <w:pPr>
              <w:spacing w:line="400" w:lineRule="exact"/>
              <w:rPr>
                <w:rFonts w:ascii="仿宋_GB2312" w:hAnsi="仿宋_GB2312" w:eastAsia="仿宋_GB2312"/>
                <w:sz w:val="24"/>
              </w:rPr>
            </w:pPr>
          </w:p>
          <w:p w14:paraId="38D7F9F6">
            <w:pPr>
              <w:spacing w:line="400" w:lineRule="exact"/>
              <w:rPr>
                <w:rFonts w:ascii="仿宋_GB2312" w:hAnsi="仿宋_GB2312" w:eastAsia="仿宋_GB2312"/>
                <w:sz w:val="24"/>
              </w:rPr>
            </w:pPr>
            <w:r>
              <w:rPr>
                <w:rFonts w:hint="eastAsia" w:ascii="仿宋_GB2312" w:hAnsi="仿宋_GB2312" w:eastAsia="仿宋_GB2312"/>
                <w:sz w:val="24"/>
              </w:rPr>
              <w:t xml:space="preserve">小写：   </w:t>
            </w:r>
            <w:r>
              <w:rPr>
                <w:rFonts w:hint="eastAsia" w:ascii="仿宋_GB2312" w:hAnsi="仿宋_GB2312" w:eastAsia="仿宋_GB2312"/>
                <w:sz w:val="24"/>
                <w:u w:val="single"/>
              </w:rPr>
              <w:t xml:space="preserve">     </w:t>
            </w:r>
          </w:p>
          <w:p w14:paraId="509D18CD">
            <w:pPr>
              <w:spacing w:line="400" w:lineRule="exact"/>
              <w:rPr>
                <w:rFonts w:ascii="仿宋_GB2312" w:hAnsi="仿宋_GB2312" w:eastAsia="仿宋_GB2312"/>
                <w:sz w:val="24"/>
              </w:rPr>
            </w:pPr>
            <w:r>
              <w:rPr>
                <w:rFonts w:hint="eastAsia" w:ascii="仿宋_GB2312" w:hAnsi="仿宋_GB2312" w:eastAsia="仿宋_GB2312"/>
                <w:sz w:val="24"/>
              </w:rPr>
              <w:t xml:space="preserve">大写：   </w:t>
            </w:r>
            <w:r>
              <w:rPr>
                <w:rFonts w:hint="eastAsia" w:ascii="仿宋_GB2312" w:hAnsi="仿宋_GB2312" w:eastAsia="仿宋_GB2312"/>
                <w:sz w:val="24"/>
                <w:u w:val="single"/>
              </w:rPr>
              <w:t xml:space="preserve">     </w:t>
            </w:r>
          </w:p>
          <w:p w14:paraId="35CD406C">
            <w:pPr>
              <w:spacing w:line="400" w:lineRule="exact"/>
              <w:rPr>
                <w:rFonts w:ascii="仿宋_GB2312" w:hAnsi="仿宋_GB2312" w:eastAsia="仿宋_GB2312"/>
                <w:sz w:val="24"/>
              </w:rPr>
            </w:pPr>
          </w:p>
        </w:tc>
      </w:tr>
      <w:tr w14:paraId="2CE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081" w:type="dxa"/>
            <w:tcBorders>
              <w:top w:val="single" w:color="auto" w:sz="4" w:space="0"/>
              <w:left w:val="single" w:color="auto" w:sz="4" w:space="0"/>
              <w:right w:val="single" w:color="auto" w:sz="4" w:space="0"/>
            </w:tcBorders>
            <w:vAlign w:val="center"/>
          </w:tcPr>
          <w:p w14:paraId="49425C1E">
            <w:pPr>
              <w:spacing w:line="400" w:lineRule="exact"/>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承诺工期</w:t>
            </w:r>
          </w:p>
        </w:tc>
        <w:tc>
          <w:tcPr>
            <w:tcW w:w="6834" w:type="dxa"/>
            <w:tcBorders>
              <w:top w:val="single" w:color="auto" w:sz="4" w:space="0"/>
              <w:left w:val="single" w:color="auto" w:sz="4" w:space="0"/>
              <w:bottom w:val="single" w:color="auto" w:sz="4" w:space="0"/>
              <w:right w:val="single" w:color="auto" w:sz="4" w:space="0"/>
            </w:tcBorders>
            <w:vAlign w:val="center"/>
          </w:tcPr>
          <w:p w14:paraId="11D4D467">
            <w:pPr>
              <w:widowControl/>
              <w:tabs>
                <w:tab w:val="left" w:pos="840"/>
              </w:tabs>
              <w:snapToGrid w:val="0"/>
              <w:spacing w:line="520" w:lineRule="exact"/>
              <w:rPr>
                <w:rFonts w:ascii="仿宋_GB2312" w:hAnsi="仿宋_GB2312" w:eastAsia="仿宋_GB2312"/>
                <w:sz w:val="24"/>
              </w:rPr>
            </w:pPr>
          </w:p>
        </w:tc>
      </w:tr>
      <w:tr w14:paraId="05DC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81" w:type="dxa"/>
            <w:tcBorders>
              <w:top w:val="single" w:color="auto" w:sz="4" w:space="0"/>
              <w:left w:val="single" w:color="auto" w:sz="4" w:space="0"/>
              <w:bottom w:val="single" w:color="auto" w:sz="4" w:space="0"/>
              <w:right w:val="single" w:color="auto" w:sz="4" w:space="0"/>
            </w:tcBorders>
            <w:vAlign w:val="center"/>
          </w:tcPr>
          <w:p w14:paraId="6CA2016A">
            <w:pPr>
              <w:spacing w:line="400" w:lineRule="exact"/>
              <w:jc w:val="center"/>
              <w:rPr>
                <w:rFonts w:ascii="仿宋_GB2312" w:hAnsi="仿宋_GB2312" w:eastAsia="仿宋_GB2312"/>
                <w:b/>
                <w:sz w:val="24"/>
              </w:rPr>
            </w:pPr>
            <w:r>
              <w:rPr>
                <w:rFonts w:hint="eastAsia" w:ascii="仿宋_GB2312" w:hAnsi="仿宋_GB2312" w:eastAsia="仿宋_GB2312"/>
                <w:b/>
                <w:sz w:val="24"/>
              </w:rPr>
              <w:t>项目负责人</w:t>
            </w:r>
          </w:p>
        </w:tc>
        <w:tc>
          <w:tcPr>
            <w:tcW w:w="6834" w:type="dxa"/>
            <w:tcBorders>
              <w:top w:val="single" w:color="auto" w:sz="4" w:space="0"/>
              <w:left w:val="single" w:color="auto" w:sz="4" w:space="0"/>
              <w:bottom w:val="single" w:color="auto" w:sz="4" w:space="0"/>
              <w:right w:val="single" w:color="auto" w:sz="4" w:space="0"/>
            </w:tcBorders>
            <w:vAlign w:val="center"/>
          </w:tcPr>
          <w:p w14:paraId="1E1D35A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姓名：</w:t>
            </w:r>
          </w:p>
          <w:p w14:paraId="61A0CC31">
            <w:pPr>
              <w:pStyle w:val="30"/>
              <w:adjustRightInd/>
              <w:snapToGrid/>
              <w:spacing w:line="400" w:lineRule="exact"/>
              <w:ind w:firstLine="0"/>
              <w:textAlignment w:val="auto"/>
              <w:rPr>
                <w:rFonts w:ascii="仿宋_GB2312" w:hAnsi="仿宋_GB2312" w:eastAsia="仿宋_GB2312" w:cs="仿宋_GB2312"/>
              </w:rPr>
            </w:pPr>
          </w:p>
          <w:p w14:paraId="70C6634B">
            <w:pPr>
              <w:pStyle w:val="30"/>
              <w:adjustRightInd/>
              <w:snapToGrid/>
              <w:spacing w:line="400" w:lineRule="exact"/>
              <w:ind w:firstLine="0"/>
              <w:textAlignment w:val="auto"/>
            </w:pPr>
            <w:r>
              <w:rPr>
                <w:rFonts w:hint="eastAsia" w:ascii="仿宋_GB2312" w:hAnsi="仿宋_GB2312" w:eastAsia="仿宋_GB2312" w:cs="仿宋_GB2312"/>
              </w:rPr>
              <w:t>联系电话：</w:t>
            </w:r>
          </w:p>
        </w:tc>
      </w:tr>
      <w:tr w14:paraId="4BD0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081" w:type="dxa"/>
            <w:tcBorders>
              <w:top w:val="single" w:color="auto" w:sz="4" w:space="0"/>
              <w:left w:val="single" w:color="auto" w:sz="4" w:space="0"/>
              <w:bottom w:val="single" w:color="auto" w:sz="4" w:space="0"/>
              <w:right w:val="single" w:color="auto" w:sz="4" w:space="0"/>
            </w:tcBorders>
            <w:vAlign w:val="center"/>
          </w:tcPr>
          <w:p w14:paraId="67B3211D">
            <w:pPr>
              <w:spacing w:line="400" w:lineRule="exact"/>
              <w:jc w:val="center"/>
              <w:rPr>
                <w:rFonts w:ascii="仿宋_GB2312" w:hAnsi="仿宋_GB2312" w:eastAsia="仿宋_GB2312"/>
                <w:b/>
                <w:sz w:val="24"/>
              </w:rPr>
            </w:pPr>
            <w:r>
              <w:rPr>
                <w:rFonts w:hint="eastAsia" w:ascii="仿宋_GB2312" w:hAnsi="仿宋_GB2312" w:eastAsia="仿宋_GB2312"/>
                <w:b/>
                <w:sz w:val="24"/>
                <w:lang w:eastAsia="zh-CN"/>
              </w:rPr>
              <w:t>免费</w:t>
            </w:r>
            <w:r>
              <w:rPr>
                <w:rFonts w:hint="eastAsia" w:ascii="仿宋_GB2312" w:hAnsi="仿宋_GB2312" w:eastAsia="仿宋_GB2312"/>
                <w:b/>
                <w:sz w:val="24"/>
              </w:rPr>
              <w:t>质保期</w:t>
            </w:r>
          </w:p>
        </w:tc>
        <w:tc>
          <w:tcPr>
            <w:tcW w:w="6834" w:type="dxa"/>
            <w:tcBorders>
              <w:top w:val="single" w:color="auto" w:sz="4" w:space="0"/>
              <w:left w:val="single" w:color="auto" w:sz="4" w:space="0"/>
              <w:bottom w:val="single" w:color="auto" w:sz="4" w:space="0"/>
              <w:right w:val="single" w:color="auto" w:sz="4" w:space="0"/>
            </w:tcBorders>
            <w:vAlign w:val="center"/>
          </w:tcPr>
          <w:p w14:paraId="5E0A4A46">
            <w:pPr>
              <w:pStyle w:val="30"/>
              <w:adjustRightInd/>
              <w:snapToGrid/>
              <w:spacing w:line="400" w:lineRule="exact"/>
              <w:ind w:firstLine="0"/>
              <w:textAlignment w:val="auto"/>
              <w:rPr>
                <w:rFonts w:ascii="仿宋_GB2312" w:hAnsi="仿宋_GB2312" w:eastAsia="仿宋_GB2312" w:cs="仿宋_GB2312"/>
              </w:rPr>
            </w:pPr>
          </w:p>
        </w:tc>
      </w:tr>
      <w:tr w14:paraId="11EA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2081" w:type="dxa"/>
            <w:tcBorders>
              <w:top w:val="single" w:color="auto" w:sz="4" w:space="0"/>
              <w:left w:val="single" w:color="auto" w:sz="4" w:space="0"/>
              <w:bottom w:val="single" w:color="auto" w:sz="4" w:space="0"/>
              <w:right w:val="single" w:color="auto" w:sz="4" w:space="0"/>
            </w:tcBorders>
            <w:vAlign w:val="center"/>
          </w:tcPr>
          <w:p w14:paraId="44ADE8BA">
            <w:pPr>
              <w:spacing w:line="400" w:lineRule="exact"/>
              <w:jc w:val="center"/>
              <w:rPr>
                <w:rFonts w:hint="eastAsia" w:ascii="仿宋_GB2312" w:hAnsi="仿宋_GB2312" w:eastAsia="仿宋_GB2312"/>
                <w:b/>
                <w:sz w:val="24"/>
                <w:lang w:eastAsia="zh-CN"/>
              </w:rPr>
            </w:pPr>
            <w:r>
              <w:rPr>
                <w:rFonts w:hint="eastAsia" w:ascii="仿宋_GB2312" w:hAnsi="仿宋_GB2312" w:eastAsia="仿宋_GB2312"/>
                <w:b/>
                <w:sz w:val="24"/>
                <w:lang w:eastAsia="zh-CN"/>
              </w:rPr>
              <w:t>安全承诺</w:t>
            </w:r>
          </w:p>
        </w:tc>
        <w:tc>
          <w:tcPr>
            <w:tcW w:w="6834" w:type="dxa"/>
            <w:tcBorders>
              <w:top w:val="single" w:color="auto" w:sz="4" w:space="0"/>
              <w:left w:val="single" w:color="auto" w:sz="4" w:space="0"/>
              <w:bottom w:val="single" w:color="auto" w:sz="4" w:space="0"/>
              <w:right w:val="single" w:color="auto" w:sz="4" w:space="0"/>
            </w:tcBorders>
            <w:vAlign w:val="center"/>
          </w:tcPr>
          <w:p w14:paraId="4F37C5BB">
            <w:pPr>
              <w:pStyle w:val="30"/>
              <w:adjustRightInd/>
              <w:snapToGrid/>
              <w:spacing w:line="400" w:lineRule="exact"/>
              <w:ind w:firstLine="0"/>
              <w:textAlignment w:val="auto"/>
              <w:rPr>
                <w:rFonts w:ascii="仿宋_GB2312" w:hAnsi="仿宋_GB2312" w:eastAsia="仿宋_GB2312" w:cs="仿宋_GB2312"/>
              </w:rPr>
            </w:pPr>
          </w:p>
        </w:tc>
      </w:tr>
    </w:tbl>
    <w:p w14:paraId="6CB334FF">
      <w:pPr>
        <w:tabs>
          <w:tab w:val="left" w:pos="1600"/>
        </w:tabs>
        <w:spacing w:line="360" w:lineRule="auto"/>
        <w:ind w:left="210" w:hanging="210"/>
        <w:jc w:val="center"/>
        <w:rPr>
          <w:rFonts w:ascii="仿宋_GB2312" w:eastAsia="仿宋_GB2312"/>
          <w:b/>
          <w:sz w:val="28"/>
        </w:rPr>
      </w:pPr>
    </w:p>
    <w:p w14:paraId="4D87A145">
      <w:pPr>
        <w:spacing w:line="600" w:lineRule="exact"/>
        <w:jc w:val="left"/>
        <w:rPr>
          <w:rFonts w:ascii="仿宋_GB2312" w:hAnsi="宋体" w:eastAsia="仿宋_GB2312"/>
          <w:sz w:val="28"/>
          <w:szCs w:val="28"/>
        </w:rPr>
      </w:pPr>
    </w:p>
    <w:p w14:paraId="6742A18A">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023C244C">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58492012">
      <w:pPr>
        <w:spacing w:line="600" w:lineRule="exact"/>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p w14:paraId="08602FAE">
      <w:pPr>
        <w:widowControl/>
        <w:autoSpaceDE w:val="0"/>
        <w:autoSpaceDN w:val="0"/>
        <w:adjustRightInd w:val="0"/>
        <w:spacing w:line="440" w:lineRule="exact"/>
        <w:ind w:right="-481"/>
        <w:rPr>
          <w:rStyle w:val="35"/>
          <w:sz w:val="24"/>
        </w:rPr>
      </w:pPr>
    </w:p>
    <w:p w14:paraId="6D11E838">
      <w:pPr>
        <w:spacing w:before="100" w:beforeAutospacing="1" w:after="100" w:afterAutospacing="1"/>
        <w:jc w:val="left"/>
        <w:rPr>
          <w:rFonts w:ascii="仿宋_GB2312" w:hAnsi="仿宋" w:eastAsia="仿宋_GB2312" w:cs="仿宋"/>
          <w:kern w:val="1"/>
          <w:sz w:val="24"/>
        </w:rPr>
      </w:pPr>
      <w:r>
        <w:rPr>
          <w:rStyle w:val="35"/>
          <w:sz w:val="24"/>
        </w:rPr>
        <w:br w:type="page"/>
      </w:r>
      <w:r>
        <w:rPr>
          <w:rFonts w:hint="eastAsia" w:ascii="仿宋_GB2312" w:hAnsi="仿宋" w:eastAsia="仿宋_GB2312" w:cs="仿宋"/>
          <w:kern w:val="1"/>
          <w:sz w:val="24"/>
        </w:rPr>
        <w:t>附件3：</w:t>
      </w:r>
    </w:p>
    <w:p w14:paraId="6306AD85">
      <w:pPr>
        <w:spacing w:before="100" w:beforeAutospacing="1" w:after="100" w:afterAutospacing="1"/>
        <w:jc w:val="center"/>
        <w:rPr>
          <w:rFonts w:ascii="仿宋_GB2312" w:hAnsi="仿宋" w:eastAsia="仿宋_GB2312"/>
          <w:b/>
          <w:bCs/>
          <w:sz w:val="28"/>
          <w:szCs w:val="28"/>
        </w:rPr>
      </w:pPr>
      <w:r>
        <w:rPr>
          <w:rFonts w:hint="eastAsia" w:ascii="仿宋_GB2312" w:hAnsi="仿宋" w:eastAsia="仿宋_GB2312"/>
          <w:b/>
          <w:bCs/>
          <w:sz w:val="28"/>
          <w:szCs w:val="28"/>
        </w:rPr>
        <w:t>在经营活动中没有重大违法记录的书面声明</w:t>
      </w:r>
    </w:p>
    <w:p w14:paraId="123BA6DA">
      <w:pPr>
        <w:jc w:val="center"/>
        <w:rPr>
          <w:rFonts w:ascii="仿宋_GB2312" w:hAnsi="仿宋" w:eastAsia="仿宋_GB2312"/>
          <w:sz w:val="24"/>
        </w:rPr>
      </w:pPr>
    </w:p>
    <w:p w14:paraId="157CC361">
      <w:pPr>
        <w:wordWrap w:val="0"/>
        <w:spacing w:line="360" w:lineRule="auto"/>
        <w:ind w:firstLine="480" w:firstLineChars="200"/>
        <w:rPr>
          <w:rFonts w:ascii="仿宋_GB2312" w:hAnsi="仿宋" w:eastAsia="仿宋_GB2312"/>
          <w:sz w:val="24"/>
        </w:rPr>
      </w:pPr>
      <w:r>
        <w:rPr>
          <w:rFonts w:hint="eastAsia" w:ascii="仿宋_GB2312" w:hAnsi="仿宋" w:eastAsia="仿宋_GB2312"/>
          <w:sz w:val="24"/>
        </w:rPr>
        <w:t>一、我方在参加</w:t>
      </w:r>
      <w:r>
        <w:rPr>
          <w:rFonts w:hint="eastAsia" w:ascii="仿宋_GB2312" w:hAnsi="仿宋" w:eastAsia="仿宋_GB2312"/>
          <w:sz w:val="24"/>
          <w:u w:val="single"/>
        </w:rPr>
        <w:t xml:space="preserve">              </w:t>
      </w:r>
      <w:r>
        <w:rPr>
          <w:rFonts w:hint="eastAsia" w:ascii="仿宋_GB2312" w:hAnsi="仿宋" w:eastAsia="仿宋_GB2312"/>
          <w:sz w:val="24"/>
        </w:rPr>
        <w:t>（项目名称）采购活动前3年内，在经营活动中：</w:t>
      </w:r>
    </w:p>
    <w:p w14:paraId="6E600CF8">
      <w:pPr>
        <w:numPr>
          <w:ilvl w:val="0"/>
          <w:numId w:val="4"/>
        </w:numPr>
        <w:spacing w:line="360" w:lineRule="auto"/>
        <w:ind w:firstLine="480" w:firstLineChars="200"/>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重大违法记录（重大违法记录指供应商因违法经营受到刑事处罚或者责令 </w:t>
      </w:r>
    </w:p>
    <w:p w14:paraId="75DE70CA">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停产停业、吊销许可证或者执照、较大数额罚款等行政处罚）。 </w:t>
      </w:r>
    </w:p>
    <w:p w14:paraId="7199E865">
      <w:pPr>
        <w:spacing w:line="360" w:lineRule="auto"/>
        <w:ind w:firstLine="480" w:firstLineChars="200"/>
        <w:rPr>
          <w:rFonts w:ascii="仿宋_GB2312" w:hAnsi="仿宋" w:eastAsia="仿宋_GB2312"/>
          <w:sz w:val="24"/>
        </w:rPr>
      </w:pPr>
      <w:r>
        <w:rPr>
          <w:rFonts w:hint="eastAsia" w:ascii="仿宋_GB2312" w:hAnsi="仿宋" w:eastAsia="仿宋_GB2312"/>
          <w:sz w:val="24"/>
        </w:rPr>
        <w:t>2、没有行贿犯罪记录（查询内容：①供应商</w:t>
      </w:r>
      <w:r>
        <w:rPr>
          <w:rFonts w:hint="eastAsia" w:ascii="仿宋_GB2312" w:hAnsi="仿宋" w:eastAsia="仿宋_GB2312"/>
          <w:sz w:val="24"/>
          <w:u w:val="single"/>
        </w:rPr>
        <w:t xml:space="preserve">        </w:t>
      </w:r>
      <w:r>
        <w:rPr>
          <w:rFonts w:hint="eastAsia" w:ascii="仿宋_GB2312" w:hAnsi="仿宋" w:eastAsia="仿宋_GB2312"/>
          <w:sz w:val="24"/>
        </w:rPr>
        <w:t>、组织机构代码证或统一社会信用代码</w:t>
      </w:r>
      <w:r>
        <w:rPr>
          <w:rFonts w:hint="eastAsia" w:ascii="仿宋_GB2312" w:hAnsi="仿宋" w:eastAsia="仿宋_GB2312"/>
          <w:sz w:val="24"/>
          <w:u w:val="single"/>
        </w:rPr>
        <w:t xml:space="preserve">            </w:t>
      </w:r>
      <w:r>
        <w:rPr>
          <w:rFonts w:hint="eastAsia" w:ascii="仿宋_GB2312" w:hAnsi="仿宋" w:eastAsia="仿宋_GB2312"/>
          <w:sz w:val="24"/>
        </w:rPr>
        <w:t>；②法定代表人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；③项目负责人</w:t>
      </w:r>
      <w:r>
        <w:rPr>
          <w:rFonts w:hint="eastAsia" w:ascii="仿宋_GB2312" w:hAnsi="仿宋" w:eastAsia="仿宋_GB2312"/>
          <w:sz w:val="24"/>
          <w:u w:val="single"/>
        </w:rPr>
        <w:t xml:space="preserve">              </w:t>
      </w:r>
      <w:r>
        <w:rPr>
          <w:rFonts w:hint="eastAsia" w:ascii="仿宋_GB2312" w:hAnsi="仿宋" w:eastAsia="仿宋_GB2312"/>
          <w:sz w:val="24"/>
        </w:rPr>
        <w:t>、身份证号码</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8756400">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二、我方在参加本项目活动前一段时间内具有良好的商业信誉和健全的财务会计制 </w:t>
      </w:r>
    </w:p>
    <w:p w14:paraId="0A8A30D7">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 xml:space="preserve">度、具有依法缴纳税收和社会保障资金的良好记录。 </w:t>
      </w:r>
    </w:p>
    <w:p w14:paraId="72805D9A">
      <w:pPr>
        <w:spacing w:line="360" w:lineRule="auto"/>
        <w:ind w:firstLine="480" w:firstLineChars="200"/>
        <w:rPr>
          <w:rFonts w:ascii="仿宋_GB2312" w:hAnsi="仿宋" w:eastAsia="仿宋_GB2312"/>
          <w:sz w:val="24"/>
        </w:rPr>
      </w:pPr>
    </w:p>
    <w:p w14:paraId="4193D14F">
      <w:pPr>
        <w:spacing w:line="360" w:lineRule="auto"/>
        <w:ind w:firstLine="480" w:firstLineChars="200"/>
        <w:rPr>
          <w:rFonts w:ascii="仿宋_GB2312" w:hAnsi="仿宋" w:eastAsia="仿宋_GB2312"/>
          <w:sz w:val="24"/>
        </w:rPr>
      </w:pPr>
      <w:r>
        <w:rPr>
          <w:rFonts w:hint="eastAsia" w:ascii="仿宋_GB2312" w:hAnsi="仿宋" w:eastAsia="仿宋_GB2312"/>
          <w:sz w:val="24"/>
        </w:rPr>
        <w:t>若以上声明不实，我方自愿承担一切法律后果。</w:t>
      </w:r>
    </w:p>
    <w:p w14:paraId="5ED1A0FC">
      <w:pPr>
        <w:spacing w:line="360" w:lineRule="auto"/>
        <w:ind w:firstLine="480" w:firstLineChars="200"/>
        <w:rPr>
          <w:rFonts w:ascii="仿宋_GB2312" w:hAnsi="仿宋" w:eastAsia="仿宋_GB2312"/>
          <w:sz w:val="24"/>
        </w:rPr>
      </w:pPr>
    </w:p>
    <w:p w14:paraId="2B19C2DB">
      <w:pPr>
        <w:spacing w:line="420" w:lineRule="auto"/>
        <w:rPr>
          <w:rFonts w:ascii="仿宋_GB2312" w:hAnsi="仿宋" w:eastAsia="仿宋_GB2312"/>
          <w:sz w:val="24"/>
        </w:rPr>
      </w:pPr>
      <w:r>
        <w:rPr>
          <w:rFonts w:hint="eastAsia" w:ascii="仿宋_GB2312" w:hAnsi="仿宋" w:eastAsia="仿宋_GB2312"/>
          <w:sz w:val="24"/>
        </w:rPr>
        <w:t>供  应  商：</w:t>
      </w:r>
      <w:r>
        <w:rPr>
          <w:rFonts w:hint="eastAsia" w:ascii="仿宋_GB2312" w:hAnsi="仿宋" w:eastAsia="仿宋_GB2312"/>
          <w:sz w:val="24"/>
          <w:u w:val="single"/>
        </w:rPr>
        <w:t xml:space="preserve">                </w:t>
      </w:r>
      <w:r>
        <w:rPr>
          <w:rFonts w:hint="eastAsia" w:ascii="仿宋_GB2312" w:hAnsi="仿宋" w:eastAsia="仿宋_GB2312"/>
          <w:sz w:val="24"/>
        </w:rPr>
        <w:t>（盖单位公章）</w:t>
      </w:r>
    </w:p>
    <w:p w14:paraId="16552733">
      <w:pPr>
        <w:spacing w:line="420" w:lineRule="auto"/>
        <w:rPr>
          <w:rFonts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w:t>
      </w:r>
      <w:r>
        <w:rPr>
          <w:rFonts w:hint="eastAsia" w:ascii="仿宋_GB2312" w:hAnsi="仿宋" w:eastAsia="仿宋_GB2312"/>
          <w:sz w:val="24"/>
        </w:rPr>
        <w:t>（签字或盖章）</w:t>
      </w:r>
    </w:p>
    <w:p w14:paraId="5BCD889F">
      <w:pPr>
        <w:spacing w:line="420" w:lineRule="auto"/>
        <w:ind w:firstLine="4108" w:firstLineChars="1712"/>
        <w:rPr>
          <w:rFonts w:ascii="仿宋_GB2312" w:hAnsi="仿宋" w:eastAsia="仿宋_GB2312"/>
          <w:sz w:val="24"/>
        </w:rPr>
      </w:pPr>
      <w:r>
        <w:rPr>
          <w:rFonts w:hint="eastAsia" w:ascii="仿宋_GB2312" w:hAnsi="仿宋" w:eastAsia="仿宋_GB2312"/>
          <w:sz w:val="24"/>
        </w:rPr>
        <w:t>日      期：</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76FF2555">
      <w:pPr>
        <w:spacing w:line="360" w:lineRule="auto"/>
        <w:ind w:firstLine="480" w:firstLineChars="200"/>
        <w:rPr>
          <w:rFonts w:ascii="仿宋_GB2312" w:hAnsi="仿宋" w:eastAsia="仿宋_GB2312"/>
          <w:sz w:val="24"/>
        </w:rPr>
      </w:pPr>
    </w:p>
    <w:p w14:paraId="35482B76">
      <w:pPr>
        <w:spacing w:line="360" w:lineRule="auto"/>
        <w:ind w:firstLine="480" w:firstLineChars="200"/>
        <w:rPr>
          <w:rFonts w:ascii="仿宋_GB2312" w:hAnsi="仿宋" w:eastAsia="仿宋_GB2312"/>
          <w:sz w:val="24"/>
        </w:rPr>
      </w:pPr>
    </w:p>
    <w:p w14:paraId="2CB811D4">
      <w:pPr>
        <w:spacing w:line="360" w:lineRule="auto"/>
        <w:ind w:firstLine="480" w:firstLineChars="200"/>
        <w:rPr>
          <w:rFonts w:ascii="仿宋_GB2312" w:hAnsi="仿宋" w:eastAsia="仿宋_GB2312"/>
          <w:sz w:val="24"/>
        </w:rPr>
      </w:pPr>
    </w:p>
    <w:p w14:paraId="2C90C231">
      <w:pPr>
        <w:spacing w:line="440" w:lineRule="exact"/>
        <w:jc w:val="center"/>
        <w:rPr>
          <w:rFonts w:ascii="仿宋_GB2312" w:hAnsi="仿宋" w:eastAsia="仿宋_GB2312"/>
          <w:sz w:val="24"/>
        </w:rPr>
      </w:pPr>
      <w:r>
        <w:rPr>
          <w:rFonts w:hint="eastAsia" w:ascii="仿宋_GB2312" w:hAnsi="仿宋" w:eastAsia="仿宋_GB2312"/>
          <w:sz w:val="24"/>
        </w:rPr>
        <w:t>备注：供应商没有被公开披露或查处违法违规行为的，注明“无”即可。</w:t>
      </w:r>
    </w:p>
    <w:p w14:paraId="487692EA">
      <w:pPr>
        <w:rPr>
          <w:rFonts w:ascii="仿宋" w:hAnsi="仿宋" w:eastAsia="仿宋"/>
          <w:sz w:val="24"/>
        </w:rPr>
      </w:pPr>
      <w:r>
        <w:rPr>
          <w:rFonts w:hint="eastAsia" w:ascii="仿宋" w:hAnsi="仿宋" w:eastAsia="仿宋"/>
          <w:sz w:val="24"/>
        </w:rPr>
        <w:br w:type="page"/>
      </w:r>
    </w:p>
    <w:p w14:paraId="07EEEEEE">
      <w:pPr>
        <w:pStyle w:val="30"/>
      </w:pPr>
    </w:p>
    <w:p w14:paraId="7450E4B8">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附件4：</w:t>
      </w:r>
    </w:p>
    <w:p w14:paraId="5E6352E4">
      <w:pPr>
        <w:widowControl/>
        <w:autoSpaceDE w:val="0"/>
        <w:autoSpaceDN w:val="0"/>
        <w:adjustRightInd w:val="0"/>
        <w:spacing w:line="36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采购诚信承诺书</w:t>
      </w:r>
    </w:p>
    <w:p w14:paraId="236FCBF9">
      <w:pPr>
        <w:widowControl/>
        <w:autoSpaceDE w:val="0"/>
        <w:autoSpaceDN w:val="0"/>
        <w:adjustRightInd w:val="0"/>
        <w:spacing w:line="360" w:lineRule="auto"/>
        <w:rPr>
          <w:rFonts w:ascii="仿宋_GB2312" w:hAnsi="仿宋" w:eastAsia="仿宋_GB2312" w:cs="Arial"/>
          <w:b/>
          <w:bCs/>
          <w:kern w:val="1"/>
          <w:sz w:val="24"/>
        </w:rPr>
      </w:pPr>
    </w:p>
    <w:p w14:paraId="12F0CC74">
      <w:pPr>
        <w:widowControl/>
        <w:autoSpaceDE w:val="0"/>
        <w:autoSpaceDN w:val="0"/>
        <w:adjustRightInd w:val="0"/>
        <w:spacing w:line="360" w:lineRule="auto"/>
        <w:rPr>
          <w:rFonts w:ascii="仿宋_GB2312" w:hAnsi="仿宋" w:eastAsia="仿宋_GB2312"/>
          <w:kern w:val="1"/>
          <w:sz w:val="24"/>
        </w:rPr>
      </w:pPr>
      <w:r>
        <w:rPr>
          <w:rFonts w:hint="eastAsia" w:ascii="仿宋_GB2312" w:hAnsi="仿宋" w:eastAsia="仿宋_GB2312" w:cs="仿宋"/>
          <w:kern w:val="1"/>
          <w:sz w:val="24"/>
          <w:u w:val="single"/>
        </w:rPr>
        <w:t xml:space="preserve">（采购人）  </w:t>
      </w:r>
      <w:r>
        <w:rPr>
          <w:rFonts w:hint="eastAsia" w:ascii="仿宋_GB2312" w:hAnsi="仿宋" w:eastAsia="仿宋_GB2312" w:cs="仿宋"/>
          <w:kern w:val="1"/>
          <w:sz w:val="24"/>
        </w:rPr>
        <w:t>：</w:t>
      </w:r>
    </w:p>
    <w:p w14:paraId="3AE02C13">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我公司</w:t>
      </w:r>
      <w:r>
        <w:rPr>
          <w:rFonts w:hint="eastAsia" w:ascii="仿宋_GB2312" w:hAnsi="仿宋" w:eastAsia="仿宋_GB2312" w:cs="仿宋"/>
          <w:kern w:val="1"/>
          <w:sz w:val="24"/>
          <w:u w:val="single"/>
        </w:rPr>
        <w:t xml:space="preserve">               </w:t>
      </w:r>
      <w:r>
        <w:rPr>
          <w:rStyle w:val="35"/>
          <w:rFonts w:hint="eastAsia" w:ascii="仿宋_GB2312" w:eastAsia="仿宋_GB2312"/>
          <w:sz w:val="24"/>
        </w:rPr>
        <w:t>（供应商名称）已详细阅读了</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项目（项目编号：</w:t>
      </w:r>
      <w:r>
        <w:rPr>
          <w:rFonts w:hint="eastAsia" w:ascii="仿宋_GB2312" w:hAnsi="仿宋" w:eastAsia="仿宋_GB2312" w:cs="仿宋"/>
          <w:kern w:val="1"/>
          <w:sz w:val="24"/>
          <w:u w:val="single"/>
        </w:rPr>
        <w:t xml:space="preserve">          </w:t>
      </w:r>
      <w:r>
        <w:rPr>
          <w:rStyle w:val="35"/>
          <w:rFonts w:hint="eastAsia" w:ascii="仿宋_GB2312" w:eastAsia="仿宋_GB2312"/>
          <w:sz w:val="24"/>
        </w:rPr>
        <w:t>）采购文件，自愿参加本次报价，现就有关事项做出郑重承诺如下：</w:t>
      </w:r>
    </w:p>
    <w:p w14:paraId="450795A4">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一、诚信报价，材料真实。我公司保证所提供的全部材料、报价内容均真实、合法、有效，保证不出借或者借用其他企业资质，不以他人名义报价，不弄虚作假；</w:t>
      </w:r>
    </w:p>
    <w:p w14:paraId="4F048C05">
      <w:pPr>
        <w:widowControl/>
        <w:autoSpaceDE w:val="0"/>
        <w:autoSpaceDN w:val="0"/>
        <w:adjustRightInd w:val="0"/>
        <w:spacing w:line="360" w:lineRule="auto"/>
        <w:ind w:firstLine="480"/>
        <w:rPr>
          <w:rFonts w:ascii="仿宋_GB2312" w:hAnsi="仿宋" w:eastAsia="仿宋_GB2312"/>
          <w:kern w:val="1"/>
          <w:sz w:val="24"/>
        </w:rPr>
      </w:pPr>
      <w:r>
        <w:rPr>
          <w:rStyle w:val="35"/>
          <w:rFonts w:hint="eastAsia" w:ascii="仿宋_GB2312" w:eastAsia="仿宋_GB2312"/>
          <w:sz w:val="24"/>
        </w:rPr>
        <w:t>二、遵纪守法，公平竞争。不与其他供应商相互串通、</w:t>
      </w:r>
      <w:r>
        <w:rPr>
          <w:rFonts w:hint="eastAsia" w:ascii="仿宋_GB2312" w:hAnsi="仿宋" w:eastAsia="仿宋_GB2312" w:cs="仿宋"/>
          <w:kern w:val="0"/>
          <w:sz w:val="24"/>
        </w:rPr>
        <w:t>哄抬价格，</w:t>
      </w:r>
      <w:r>
        <w:rPr>
          <w:rStyle w:val="35"/>
          <w:rFonts w:hint="eastAsia" w:ascii="仿宋_GB2312" w:eastAsia="仿宋_GB2312"/>
          <w:sz w:val="24"/>
        </w:rPr>
        <w:t>不排挤其他供应商，不损害采购人的合法权益；不向谈判小组、采购人提供利益以牟取成交。</w:t>
      </w:r>
    </w:p>
    <w:p w14:paraId="7C7C74AE">
      <w:pPr>
        <w:widowControl/>
        <w:autoSpaceDE w:val="0"/>
        <w:autoSpaceDN w:val="0"/>
        <w:adjustRightInd w:val="0"/>
        <w:spacing w:line="360" w:lineRule="auto"/>
        <w:ind w:firstLine="480"/>
        <w:rPr>
          <w:rFonts w:ascii="仿宋_GB2312" w:hAnsi="仿宋" w:eastAsia="仿宋_GB2312"/>
          <w:kern w:val="1"/>
          <w:sz w:val="24"/>
        </w:rPr>
      </w:pPr>
      <w:r>
        <w:rPr>
          <w:rFonts w:hint="eastAsia" w:ascii="仿宋_GB2312" w:hAnsi="仿宋" w:eastAsia="仿宋_GB2312" w:cs="仿宋"/>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pPr>
        <w:widowControl/>
        <w:autoSpaceDE w:val="0"/>
        <w:autoSpaceDN w:val="0"/>
        <w:adjustRightInd w:val="0"/>
        <w:spacing w:line="360" w:lineRule="auto"/>
        <w:ind w:firstLine="480"/>
        <w:rPr>
          <w:rStyle w:val="35"/>
          <w:rFonts w:ascii="仿宋_GB2312" w:eastAsia="仿宋_GB2312"/>
          <w:sz w:val="24"/>
        </w:rPr>
      </w:pPr>
      <w:r>
        <w:rPr>
          <w:rStyle w:val="35"/>
          <w:rFonts w:hint="eastAsia" w:ascii="仿宋_GB2312" w:eastAsia="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pPr>
        <w:widowControl/>
        <w:autoSpaceDE w:val="0"/>
        <w:autoSpaceDN w:val="0"/>
        <w:adjustRightInd w:val="0"/>
        <w:spacing w:line="360" w:lineRule="auto"/>
        <w:ind w:right="-481" w:firstLine="420"/>
        <w:rPr>
          <w:rFonts w:ascii="仿宋_GB2312" w:hAnsi="仿宋" w:eastAsia="仿宋_GB2312"/>
          <w:kern w:val="1"/>
          <w:sz w:val="24"/>
        </w:rPr>
      </w:pPr>
    </w:p>
    <w:p w14:paraId="2F21951E">
      <w:pPr>
        <w:widowControl/>
        <w:autoSpaceDE w:val="0"/>
        <w:autoSpaceDN w:val="0"/>
        <w:adjustRightInd w:val="0"/>
        <w:spacing w:line="360" w:lineRule="auto"/>
        <w:ind w:right="-481"/>
        <w:rPr>
          <w:rFonts w:ascii="仿宋_GB2312" w:hAnsi="仿宋" w:eastAsia="仿宋_GB2312"/>
          <w:kern w:val="1"/>
          <w:sz w:val="24"/>
        </w:rPr>
      </w:pPr>
    </w:p>
    <w:p w14:paraId="36626EF3">
      <w:pPr>
        <w:widowControl/>
        <w:autoSpaceDE w:val="0"/>
        <w:autoSpaceDN w:val="0"/>
        <w:adjustRightInd w:val="0"/>
        <w:spacing w:line="360" w:lineRule="auto"/>
        <w:ind w:right="-481"/>
        <w:rPr>
          <w:rFonts w:ascii="仿宋_GB2312" w:hAnsi="仿宋" w:eastAsia="仿宋_GB2312"/>
          <w:kern w:val="1"/>
          <w:sz w:val="24"/>
        </w:rPr>
      </w:pPr>
    </w:p>
    <w:p w14:paraId="79472BF4">
      <w:pPr>
        <w:widowControl/>
        <w:autoSpaceDE w:val="0"/>
        <w:autoSpaceDN w:val="0"/>
        <w:adjustRightInd w:val="0"/>
        <w:spacing w:line="360" w:lineRule="auto"/>
        <w:ind w:right="-481"/>
        <w:rPr>
          <w:rFonts w:ascii="仿宋_GB2312" w:hAnsi="仿宋" w:eastAsia="仿宋_GB2312"/>
          <w:kern w:val="1"/>
          <w:sz w:val="24"/>
        </w:rPr>
      </w:pPr>
    </w:p>
    <w:p w14:paraId="3A6E1B03">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供应商名称(盖公章)：</w:t>
      </w:r>
    </w:p>
    <w:p w14:paraId="2D0F272B">
      <w:pPr>
        <w:widowControl/>
        <w:autoSpaceDE w:val="0"/>
        <w:autoSpaceDN w:val="0"/>
        <w:adjustRightInd w:val="0"/>
        <w:spacing w:line="360" w:lineRule="auto"/>
        <w:ind w:right="-481"/>
        <w:jc w:val="center"/>
        <w:rPr>
          <w:rStyle w:val="35"/>
          <w:rFonts w:ascii="仿宋_GB2312" w:eastAsia="仿宋_GB2312"/>
          <w:sz w:val="24"/>
        </w:rPr>
      </w:pPr>
      <w:r>
        <w:rPr>
          <w:rStyle w:val="35"/>
          <w:rFonts w:hint="eastAsia" w:ascii="仿宋_GB2312" w:eastAsia="仿宋_GB2312"/>
          <w:sz w:val="24"/>
        </w:rPr>
        <w:t xml:space="preserve">                       法定代表人（签字）：</w:t>
      </w:r>
    </w:p>
    <w:p w14:paraId="395E77BC">
      <w:pPr>
        <w:widowControl/>
        <w:autoSpaceDE w:val="0"/>
        <w:autoSpaceDN w:val="0"/>
        <w:adjustRightInd w:val="0"/>
        <w:spacing w:line="360" w:lineRule="auto"/>
        <w:ind w:right="-481" w:firstLine="720"/>
        <w:jc w:val="center"/>
        <w:rPr>
          <w:rStyle w:val="35"/>
          <w:rFonts w:ascii="仿宋_GB2312" w:eastAsia="仿宋_GB2312"/>
          <w:sz w:val="24"/>
        </w:rPr>
      </w:pPr>
      <w:r>
        <w:rPr>
          <w:rStyle w:val="35"/>
          <w:rFonts w:hint="eastAsia" w:ascii="仿宋_GB2312" w:eastAsia="仿宋_GB2312"/>
          <w:sz w:val="24"/>
        </w:rPr>
        <w:t xml:space="preserve">                 年   月   日</w:t>
      </w:r>
    </w:p>
    <w:p w14:paraId="78243C56">
      <w:pPr>
        <w:widowControl/>
        <w:autoSpaceDE w:val="0"/>
        <w:autoSpaceDN w:val="0"/>
        <w:adjustRightInd w:val="0"/>
        <w:spacing w:line="360" w:lineRule="auto"/>
        <w:rPr>
          <w:rStyle w:val="35"/>
          <w:rFonts w:ascii="仿宋_GB2312" w:eastAsia="仿宋_GB2312"/>
          <w:sz w:val="24"/>
        </w:rPr>
      </w:pPr>
      <w:r>
        <w:rPr>
          <w:rStyle w:val="35"/>
          <w:sz w:val="24"/>
        </w:rPr>
        <w:br w:type="page"/>
      </w:r>
      <w:r>
        <w:rPr>
          <w:rStyle w:val="35"/>
          <w:rFonts w:hint="eastAsia" w:ascii="仿宋_GB2312" w:eastAsia="仿宋_GB2312"/>
          <w:sz w:val="24"/>
        </w:rPr>
        <w:t>附件5：</w:t>
      </w:r>
    </w:p>
    <w:p w14:paraId="212BB5AA">
      <w:pPr>
        <w:jc w:val="center"/>
        <w:rPr>
          <w:rFonts w:ascii="仿宋_GB2312" w:hAnsi="仿宋" w:eastAsia="仿宋_GB2312"/>
          <w:b/>
          <w:bCs/>
          <w:sz w:val="28"/>
          <w:szCs w:val="28"/>
        </w:rPr>
      </w:pPr>
      <w:r>
        <w:rPr>
          <w:rFonts w:hint="eastAsia" w:ascii="仿宋_GB2312" w:hAnsi="仿宋" w:eastAsia="仿宋_GB2312"/>
          <w:b/>
          <w:bCs/>
          <w:sz w:val="28"/>
          <w:szCs w:val="28"/>
        </w:rPr>
        <w:t>符合《政府采购法》第22条规定的承诺书</w:t>
      </w:r>
    </w:p>
    <w:p w14:paraId="24E50F81">
      <w:pPr>
        <w:spacing w:line="360" w:lineRule="auto"/>
        <w:rPr>
          <w:rFonts w:ascii="仿宋_GB2312" w:hAnsi="仿宋" w:eastAsia="仿宋_GB2312"/>
          <w:b/>
          <w:bCs/>
          <w:sz w:val="28"/>
          <w:szCs w:val="28"/>
        </w:rPr>
      </w:pPr>
    </w:p>
    <w:p w14:paraId="02908C0D">
      <w:pPr>
        <w:spacing w:line="360" w:lineRule="auto"/>
        <w:rPr>
          <w:rFonts w:ascii="仿宋_GB2312" w:hAnsi="仿宋" w:eastAsia="仿宋_GB2312"/>
          <w:sz w:val="24"/>
          <w:u w:val="single"/>
        </w:rPr>
      </w:pPr>
      <w:r>
        <w:rPr>
          <w:rFonts w:hint="eastAsia" w:ascii="仿宋_GB2312" w:hAnsi="仿宋" w:eastAsia="仿宋_GB2312"/>
          <w:sz w:val="24"/>
          <w:u w:val="single"/>
        </w:rPr>
        <w:t>（采购人名称）：</w:t>
      </w:r>
    </w:p>
    <w:p w14:paraId="7E598D6F">
      <w:pPr>
        <w:spacing w:line="360" w:lineRule="auto"/>
        <w:ind w:firstLine="480" w:firstLineChars="200"/>
        <w:rPr>
          <w:rFonts w:ascii="仿宋_GB2312" w:hAnsi="仿宋" w:eastAsia="仿宋_GB2312"/>
          <w:sz w:val="24"/>
        </w:rPr>
      </w:pPr>
      <w:r>
        <w:rPr>
          <w:rFonts w:hint="eastAsia" w:ascii="仿宋_GB2312" w:hAnsi="仿宋" w:eastAsia="仿宋_GB2312"/>
          <w:sz w:val="24"/>
        </w:rPr>
        <w:t>根据</w:t>
      </w:r>
      <w:r>
        <w:rPr>
          <w:rFonts w:hint="eastAsia" w:ascii="仿宋_GB2312" w:hAnsi="仿宋" w:eastAsia="仿宋_GB2312"/>
          <w:sz w:val="24"/>
          <w:u w:val="single"/>
        </w:rPr>
        <w:t xml:space="preserve">  （项目名称）   </w:t>
      </w:r>
      <w:r>
        <w:rPr>
          <w:rFonts w:hint="eastAsia" w:ascii="仿宋_GB2312" w:hAnsi="仿宋" w:eastAsia="仿宋_GB2312"/>
          <w:sz w:val="24"/>
        </w:rPr>
        <w:t>采购文件的要求，我方在参与谈判前已详细阅读采购文件，我方并作出以下承诺：</w:t>
      </w:r>
    </w:p>
    <w:p w14:paraId="4C93DCCD">
      <w:pPr>
        <w:spacing w:line="360" w:lineRule="auto"/>
        <w:ind w:firstLine="480" w:firstLineChars="200"/>
        <w:rPr>
          <w:rFonts w:ascii="仿宋_GB2312" w:hAnsi="仿宋" w:eastAsia="仿宋_GB2312"/>
          <w:sz w:val="24"/>
        </w:rPr>
      </w:pPr>
      <w:r>
        <w:rPr>
          <w:rFonts w:hint="eastAsia" w:ascii="仿宋_GB2312" w:hAnsi="仿宋" w:eastAsia="仿宋_GB2312"/>
          <w:sz w:val="24"/>
        </w:rPr>
        <w:t>（一）具有独立承担民事责任的能力；</w:t>
      </w:r>
    </w:p>
    <w:p w14:paraId="5F8A9098">
      <w:pPr>
        <w:spacing w:line="360" w:lineRule="auto"/>
        <w:ind w:firstLine="480" w:firstLineChars="200"/>
        <w:rPr>
          <w:rFonts w:ascii="仿宋_GB2312" w:hAnsi="仿宋" w:eastAsia="仿宋_GB2312"/>
          <w:sz w:val="24"/>
        </w:rPr>
      </w:pPr>
      <w:r>
        <w:rPr>
          <w:rFonts w:hint="eastAsia" w:ascii="仿宋_GB2312" w:hAnsi="仿宋" w:eastAsia="仿宋_GB2312"/>
          <w:sz w:val="24"/>
        </w:rPr>
        <w:t>（二）具有良好的商业信誉和健全的财务会计制度；</w:t>
      </w:r>
    </w:p>
    <w:p w14:paraId="61D9F52D">
      <w:pPr>
        <w:spacing w:line="360" w:lineRule="auto"/>
        <w:ind w:firstLine="480" w:firstLineChars="200"/>
        <w:rPr>
          <w:rFonts w:ascii="仿宋_GB2312" w:hAnsi="仿宋" w:eastAsia="仿宋_GB2312"/>
          <w:sz w:val="24"/>
        </w:rPr>
      </w:pPr>
      <w:r>
        <w:rPr>
          <w:rFonts w:hint="eastAsia" w:ascii="仿宋_GB2312" w:hAnsi="仿宋" w:eastAsia="仿宋_GB2312"/>
          <w:sz w:val="24"/>
        </w:rPr>
        <w:t>（三）具有履行合同所必需的设备和主业技术能力；</w:t>
      </w:r>
    </w:p>
    <w:p w14:paraId="019FB703">
      <w:pPr>
        <w:spacing w:line="360" w:lineRule="auto"/>
        <w:ind w:firstLine="480" w:firstLineChars="200"/>
        <w:rPr>
          <w:rFonts w:ascii="仿宋_GB2312" w:hAnsi="仿宋" w:eastAsia="仿宋_GB2312"/>
          <w:sz w:val="24"/>
        </w:rPr>
      </w:pPr>
      <w:r>
        <w:rPr>
          <w:rFonts w:hint="eastAsia" w:ascii="仿宋_GB2312" w:hAnsi="仿宋" w:eastAsia="仿宋_GB2312"/>
          <w:sz w:val="24"/>
        </w:rPr>
        <w:t>（四）有依法缴纳税收和社会保障资金的良好记录；</w:t>
      </w:r>
    </w:p>
    <w:p w14:paraId="673CA4A3">
      <w:pPr>
        <w:spacing w:line="360" w:lineRule="auto"/>
        <w:ind w:firstLine="480" w:firstLineChars="200"/>
        <w:rPr>
          <w:rFonts w:ascii="仿宋_GB2312" w:hAnsi="仿宋" w:eastAsia="仿宋_GB2312"/>
          <w:sz w:val="24"/>
        </w:rPr>
      </w:pPr>
      <w:r>
        <w:rPr>
          <w:rFonts w:hint="eastAsia" w:ascii="仿宋_GB2312" w:hAnsi="仿宋" w:eastAsia="仿宋_GB2312"/>
          <w:sz w:val="24"/>
        </w:rPr>
        <w:t>（五）参加政府采购活动前三年内，在经营活动中没有重大违法记录；</w:t>
      </w:r>
    </w:p>
    <w:p w14:paraId="1C84E40D">
      <w:pPr>
        <w:spacing w:line="360" w:lineRule="auto"/>
        <w:ind w:firstLine="480" w:firstLineChars="200"/>
        <w:rPr>
          <w:rFonts w:ascii="仿宋_GB2312" w:hAnsi="仿宋" w:eastAsia="仿宋_GB2312"/>
          <w:sz w:val="24"/>
        </w:rPr>
      </w:pPr>
      <w:r>
        <w:rPr>
          <w:rFonts w:hint="eastAsia" w:ascii="仿宋_GB2312" w:hAnsi="仿宋" w:eastAsia="仿宋_GB2312"/>
          <w:sz w:val="24"/>
        </w:rPr>
        <w:t>（六）法律、行政法规规定的其他条件。</w:t>
      </w:r>
    </w:p>
    <w:p w14:paraId="312D75B4">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w:t>
      </w:r>
    </w:p>
    <w:p w14:paraId="38094FF6">
      <w:pPr>
        <w:spacing w:line="360" w:lineRule="auto"/>
        <w:ind w:firstLine="480" w:firstLineChars="200"/>
        <w:rPr>
          <w:rFonts w:ascii="仿宋_GB2312" w:hAnsi="仿宋" w:eastAsia="仿宋_GB2312"/>
          <w:sz w:val="24"/>
        </w:rPr>
      </w:pPr>
      <w:r>
        <w:rPr>
          <w:rFonts w:hint="eastAsia" w:ascii="仿宋_GB2312" w:hAnsi="仿宋" w:eastAsia="仿宋_GB2312"/>
          <w:sz w:val="24"/>
        </w:rPr>
        <w:t>特此承诺！</w:t>
      </w:r>
    </w:p>
    <w:p w14:paraId="584D547A">
      <w:pPr>
        <w:pStyle w:val="15"/>
        <w:rPr>
          <w:rFonts w:ascii="仿宋_GB2312" w:eastAsia="仿宋_GB2312"/>
        </w:rPr>
      </w:pPr>
    </w:p>
    <w:p w14:paraId="29AEAA6F">
      <w:pPr>
        <w:adjustRightInd w:val="0"/>
        <w:snapToGrid w:val="0"/>
        <w:spacing w:line="600" w:lineRule="exact"/>
        <w:ind w:firstLine="480"/>
        <w:rPr>
          <w:rFonts w:ascii="仿宋_GB2312" w:hAnsi="仿宋" w:eastAsia="仿宋_GB2312"/>
          <w:bCs/>
          <w:kern w:val="0"/>
          <w:sz w:val="24"/>
          <w:u w:val="single"/>
        </w:rPr>
      </w:pPr>
      <w:r>
        <w:rPr>
          <w:rFonts w:hint="eastAsia" w:ascii="仿宋_GB2312" w:hAnsi="仿宋" w:eastAsia="仿宋_GB2312"/>
          <w:bCs/>
          <w:kern w:val="0"/>
          <w:sz w:val="24"/>
        </w:rPr>
        <w:t>供应商：</w:t>
      </w:r>
      <w:r>
        <w:rPr>
          <w:rFonts w:hint="eastAsia" w:ascii="仿宋_GB2312" w:hAnsi="仿宋" w:eastAsia="仿宋_GB2312"/>
          <w:bCs/>
          <w:kern w:val="0"/>
          <w:sz w:val="24"/>
          <w:u w:val="single"/>
        </w:rPr>
        <w:t xml:space="preserve">                          （单位公章） </w:t>
      </w:r>
    </w:p>
    <w:p w14:paraId="2CCD1D32">
      <w:pPr>
        <w:adjustRightInd w:val="0"/>
        <w:snapToGrid w:val="0"/>
        <w:spacing w:line="460" w:lineRule="exact"/>
        <w:ind w:firstLine="480"/>
        <w:rPr>
          <w:rFonts w:ascii="仿宋_GB2312" w:hAnsi="仿宋" w:eastAsia="仿宋_GB2312"/>
          <w:kern w:val="0"/>
          <w:sz w:val="24"/>
        </w:rPr>
      </w:pPr>
    </w:p>
    <w:p w14:paraId="53E5DBD5">
      <w:pPr>
        <w:adjustRightInd w:val="0"/>
        <w:snapToGrid w:val="0"/>
        <w:spacing w:line="460" w:lineRule="exact"/>
        <w:ind w:firstLine="480"/>
        <w:rPr>
          <w:rFonts w:ascii="仿宋_GB2312" w:hAnsi="仿宋" w:eastAsia="仿宋_GB2312"/>
          <w:kern w:val="0"/>
          <w:sz w:val="24"/>
        </w:rPr>
      </w:pPr>
      <w:r>
        <w:rPr>
          <w:rFonts w:hint="eastAsia" w:ascii="仿宋_GB2312" w:hAnsi="仿宋" w:eastAsia="仿宋_GB2312"/>
          <w:kern w:val="0"/>
          <w:sz w:val="24"/>
        </w:rPr>
        <w:t>法定代表人</w:t>
      </w:r>
    </w:p>
    <w:p w14:paraId="342F5DF6">
      <w:pPr>
        <w:adjustRightInd w:val="0"/>
        <w:snapToGrid w:val="0"/>
        <w:spacing w:line="460" w:lineRule="exact"/>
        <w:ind w:firstLine="480"/>
        <w:rPr>
          <w:rFonts w:ascii="仿宋_GB2312" w:hAnsi="仿宋" w:eastAsia="仿宋_GB2312" w:cs="仿宋_GB2312"/>
          <w:kern w:val="0"/>
          <w:sz w:val="24"/>
        </w:rPr>
      </w:pPr>
      <w:r>
        <w:rPr>
          <w:rFonts w:hint="eastAsia" w:ascii="仿宋_GB2312" w:hAnsi="仿宋" w:eastAsia="仿宋_GB2312"/>
          <w:kern w:val="0"/>
          <w:sz w:val="24"/>
        </w:rPr>
        <w:t>或其委托代理人：</w:t>
      </w:r>
      <w:r>
        <w:rPr>
          <w:rFonts w:hint="eastAsia" w:ascii="仿宋_GB2312" w:hAnsi="仿宋" w:eastAsia="仿宋_GB2312"/>
          <w:bCs/>
          <w:kern w:val="0"/>
          <w:sz w:val="24"/>
          <w:u w:val="single"/>
        </w:rPr>
        <w:t xml:space="preserve">                     （签字或盖章）</w:t>
      </w:r>
    </w:p>
    <w:p w14:paraId="18346935">
      <w:pPr>
        <w:spacing w:line="540" w:lineRule="exact"/>
        <w:ind w:firstLine="480" w:firstLineChars="200"/>
        <w:jc w:val="right"/>
        <w:rPr>
          <w:rFonts w:ascii="仿宋_GB2312" w:hAnsi="仿宋" w:eastAsia="仿宋_GB2312" w:cs="宋体"/>
          <w:sz w:val="24"/>
        </w:rPr>
      </w:pPr>
    </w:p>
    <w:p w14:paraId="2DB4CAA1">
      <w:pPr>
        <w:spacing w:line="540" w:lineRule="exact"/>
        <w:ind w:firstLine="480" w:firstLineChars="200"/>
        <w:jc w:val="right"/>
        <w:rPr>
          <w:rFonts w:ascii="仿宋_GB2312" w:hAnsi="仿宋" w:eastAsia="仿宋_GB2312" w:cs="宋体"/>
          <w:sz w:val="24"/>
        </w:rPr>
      </w:pPr>
      <w:r>
        <w:rPr>
          <w:rFonts w:hint="eastAsia" w:ascii="仿宋_GB2312" w:hAnsi="仿宋" w:eastAsia="仿宋_GB2312" w:cs="宋体"/>
          <w:sz w:val="24"/>
        </w:rPr>
        <w:t>日期：</w:t>
      </w:r>
      <w:r>
        <w:rPr>
          <w:rFonts w:hint="eastAsia" w:ascii="仿宋_GB2312" w:hAnsi="仿宋" w:eastAsia="仿宋_GB2312" w:cs="宋体"/>
          <w:sz w:val="24"/>
          <w:u w:val="single"/>
        </w:rPr>
        <w:t xml:space="preserve">     </w:t>
      </w:r>
      <w:r>
        <w:rPr>
          <w:rFonts w:hint="eastAsia" w:ascii="仿宋_GB2312" w:hAnsi="仿宋" w:eastAsia="仿宋_GB2312" w:cs="宋体"/>
          <w:sz w:val="24"/>
        </w:rPr>
        <w:t>年</w:t>
      </w:r>
      <w:r>
        <w:rPr>
          <w:rFonts w:hint="eastAsia" w:ascii="仿宋_GB2312" w:hAnsi="仿宋" w:eastAsia="仿宋_GB2312" w:cs="宋体"/>
          <w:sz w:val="24"/>
          <w:u w:val="single"/>
        </w:rPr>
        <w:t xml:space="preserve">    </w:t>
      </w:r>
      <w:r>
        <w:rPr>
          <w:rFonts w:hint="eastAsia" w:ascii="仿宋_GB2312" w:hAnsi="仿宋" w:eastAsia="仿宋_GB2312" w:cs="宋体"/>
          <w:sz w:val="24"/>
        </w:rPr>
        <w:t>月</w:t>
      </w:r>
      <w:r>
        <w:rPr>
          <w:rFonts w:hint="eastAsia" w:ascii="仿宋_GB2312" w:hAnsi="仿宋" w:eastAsia="仿宋_GB2312" w:cs="宋体"/>
          <w:sz w:val="24"/>
          <w:u w:val="single"/>
        </w:rPr>
        <w:t xml:space="preserve">    </w:t>
      </w:r>
      <w:r>
        <w:rPr>
          <w:rFonts w:hint="eastAsia" w:ascii="仿宋_GB2312" w:hAnsi="仿宋" w:eastAsia="仿宋_GB2312" w:cs="宋体"/>
          <w:sz w:val="24"/>
        </w:rPr>
        <w:t>日</w:t>
      </w:r>
    </w:p>
    <w:p w14:paraId="0BCE5B0F">
      <w:pPr>
        <w:pStyle w:val="15"/>
        <w:rPr>
          <w:rStyle w:val="35"/>
          <w:rFonts w:ascii="仿宋_GB2312" w:eastAsia="仿宋_GB2312"/>
          <w:sz w:val="24"/>
          <w:szCs w:val="24"/>
        </w:rPr>
      </w:pPr>
    </w:p>
    <w:p w14:paraId="0687F664">
      <w:pPr>
        <w:spacing w:before="100" w:beforeAutospacing="1" w:after="100" w:afterAutospacing="1"/>
        <w:jc w:val="left"/>
        <w:rPr>
          <w:rFonts w:ascii="仿宋_GB2312" w:hAnsi="仿宋" w:eastAsia="仿宋_GB2312" w:cs="仿宋"/>
          <w:kern w:val="1"/>
          <w:sz w:val="24"/>
        </w:rPr>
      </w:pPr>
      <w:r>
        <w:rPr>
          <w:rFonts w:hint="eastAsia" w:ascii="仿宋_GB2312" w:hAnsi="仿宋" w:eastAsia="仿宋_GB2312" w:cs="仿宋"/>
          <w:kern w:val="1"/>
          <w:sz w:val="24"/>
        </w:rPr>
        <w:br w:type="page"/>
      </w:r>
      <w:r>
        <w:rPr>
          <w:rFonts w:hint="eastAsia" w:ascii="仿宋_GB2312" w:hAnsi="仿宋" w:eastAsia="仿宋_GB2312" w:cs="仿宋"/>
          <w:kern w:val="1"/>
          <w:sz w:val="24"/>
        </w:rPr>
        <w:t>附件6：</w:t>
      </w:r>
    </w:p>
    <w:p w14:paraId="290406B0">
      <w:pPr>
        <w:spacing w:line="440" w:lineRule="exact"/>
        <w:jc w:val="center"/>
        <w:rPr>
          <w:rFonts w:ascii="仿宋_GB2312" w:hAnsi="仿宋" w:eastAsia="仿宋_GB2312"/>
          <w:b/>
          <w:bCs/>
          <w:sz w:val="28"/>
          <w:szCs w:val="28"/>
        </w:rPr>
      </w:pPr>
      <w:r>
        <w:rPr>
          <w:rFonts w:hint="eastAsia" w:ascii="仿宋_GB2312" w:hAnsi="仿宋" w:eastAsia="仿宋_GB2312"/>
          <w:b/>
          <w:bCs/>
          <w:sz w:val="28"/>
          <w:szCs w:val="28"/>
        </w:rPr>
        <w:t>法定代表人身份证明</w:t>
      </w:r>
    </w:p>
    <w:p w14:paraId="1A8155CC">
      <w:pPr>
        <w:spacing w:line="440" w:lineRule="exact"/>
        <w:rPr>
          <w:rFonts w:ascii="仿宋_GB2312" w:hAnsi="仿宋" w:eastAsia="仿宋_GB2312"/>
          <w:sz w:val="20"/>
        </w:rPr>
      </w:pPr>
    </w:p>
    <w:p w14:paraId="6EC52E00">
      <w:pPr>
        <w:spacing w:line="440" w:lineRule="exact"/>
        <w:rPr>
          <w:rFonts w:ascii="仿宋_GB2312" w:hAnsi="仿宋" w:eastAsia="仿宋_GB2312"/>
          <w:sz w:val="24"/>
        </w:rPr>
      </w:pPr>
    </w:p>
    <w:p w14:paraId="1D82AD5D">
      <w:pPr>
        <w:spacing w:line="440" w:lineRule="exact"/>
        <w:rPr>
          <w:rFonts w:ascii="仿宋_GB2312" w:hAnsi="仿宋" w:eastAsia="仿宋_GB2312"/>
          <w:sz w:val="24"/>
        </w:rPr>
      </w:pPr>
      <w:r>
        <w:rPr>
          <w:rFonts w:hint="eastAsia" w:ascii="仿宋_GB2312" w:hAnsi="仿宋" w:eastAsia="仿宋_GB2312"/>
          <w:sz w:val="24"/>
        </w:rPr>
        <w:t>供应商名称：</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394189E6">
      <w:pPr>
        <w:spacing w:line="440" w:lineRule="exact"/>
        <w:rPr>
          <w:rFonts w:ascii="仿宋_GB2312" w:hAnsi="仿宋" w:eastAsia="仿宋_GB2312"/>
          <w:sz w:val="24"/>
        </w:rPr>
      </w:pPr>
      <w:r>
        <w:rPr>
          <w:rFonts w:hint="eastAsia" w:ascii="仿宋_GB2312" w:hAnsi="仿宋" w:eastAsia="仿宋_GB2312"/>
          <w:sz w:val="24"/>
        </w:rPr>
        <w:t>单位性质：</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14:paraId="2254107A">
      <w:pPr>
        <w:spacing w:line="440" w:lineRule="exact"/>
        <w:rPr>
          <w:rFonts w:ascii="仿宋_GB2312" w:hAnsi="仿宋" w:eastAsia="仿宋_GB2312"/>
          <w:sz w:val="24"/>
        </w:rPr>
      </w:pPr>
      <w:r>
        <w:rPr>
          <w:rFonts w:hint="eastAsia" w:ascii="仿宋_GB2312" w:hAnsi="仿宋" w:eastAsia="仿宋_GB2312"/>
          <w:sz w:val="24"/>
        </w:rPr>
        <w:t>地址：</w:t>
      </w:r>
      <w:r>
        <w:rPr>
          <w:rFonts w:hint="eastAsia" w:ascii="仿宋_GB2312" w:hAnsi="仿宋" w:eastAsia="仿宋_GB2312"/>
          <w:sz w:val="24"/>
          <w:u w:val="single"/>
        </w:rPr>
        <w:t xml:space="preserve">                                   </w:t>
      </w:r>
    </w:p>
    <w:p w14:paraId="0E08DC95">
      <w:pPr>
        <w:spacing w:line="440" w:lineRule="exact"/>
        <w:rPr>
          <w:rFonts w:ascii="仿宋_GB2312" w:hAnsi="仿宋" w:eastAsia="仿宋_GB2312"/>
          <w:sz w:val="24"/>
        </w:rPr>
      </w:pPr>
      <w:r>
        <w:rPr>
          <w:rFonts w:hint="eastAsia" w:ascii="仿宋_GB2312" w:hAnsi="仿宋" w:eastAsia="仿宋_GB2312"/>
          <w:sz w:val="24"/>
        </w:rPr>
        <w:t>成立时间：</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050305D1">
      <w:pPr>
        <w:spacing w:line="440" w:lineRule="exact"/>
        <w:rPr>
          <w:rFonts w:ascii="仿宋_GB2312" w:hAnsi="仿宋" w:eastAsia="仿宋_GB2312"/>
          <w:sz w:val="24"/>
        </w:rPr>
      </w:pPr>
      <w:r>
        <w:rPr>
          <w:rFonts w:hint="eastAsia" w:ascii="仿宋_GB2312" w:hAnsi="仿宋" w:eastAsia="仿宋_GB2312"/>
          <w:sz w:val="24"/>
        </w:rPr>
        <w:t>经营期限：</w:t>
      </w:r>
      <w:r>
        <w:rPr>
          <w:rFonts w:hint="eastAsia" w:ascii="仿宋_GB2312" w:hAnsi="仿宋" w:eastAsia="仿宋_GB2312"/>
          <w:sz w:val="24"/>
          <w:u w:val="single"/>
        </w:rPr>
        <w:t xml:space="preserve">                               </w:t>
      </w:r>
    </w:p>
    <w:p w14:paraId="6002D38D">
      <w:pPr>
        <w:spacing w:line="440" w:lineRule="exact"/>
        <w:rPr>
          <w:rFonts w:ascii="仿宋_GB2312" w:hAnsi="仿宋" w:eastAsia="仿宋_GB2312"/>
          <w:sz w:val="24"/>
        </w:rPr>
      </w:pPr>
    </w:p>
    <w:p w14:paraId="677AC401">
      <w:pPr>
        <w:spacing w:line="440" w:lineRule="exact"/>
        <w:rPr>
          <w:rFonts w:ascii="仿宋_GB2312" w:hAnsi="仿宋" w:eastAsia="仿宋_GB2312"/>
          <w:sz w:val="24"/>
        </w:rPr>
      </w:pPr>
      <w:r>
        <w:rPr>
          <w:rFonts w:hint="eastAsia" w:ascii="仿宋_GB2312" w:hAnsi="仿宋" w:eastAsia="仿宋_GB2312"/>
          <w:sz w:val="24"/>
        </w:rPr>
        <w:t>姓名：</w:t>
      </w:r>
      <w:r>
        <w:rPr>
          <w:rFonts w:hint="eastAsia" w:ascii="仿宋_GB2312" w:hAnsi="仿宋" w:eastAsia="仿宋_GB2312"/>
          <w:sz w:val="24"/>
          <w:u w:val="single"/>
        </w:rPr>
        <w:t xml:space="preserve">        </w:t>
      </w:r>
      <w:r>
        <w:rPr>
          <w:rFonts w:hint="eastAsia" w:ascii="仿宋_GB2312" w:hAnsi="仿宋" w:eastAsia="仿宋_GB2312"/>
          <w:sz w:val="24"/>
        </w:rPr>
        <w:t xml:space="preserve"> 性别：</w:t>
      </w:r>
      <w:r>
        <w:rPr>
          <w:rFonts w:hint="eastAsia" w:ascii="仿宋_GB2312" w:hAnsi="仿宋" w:eastAsia="仿宋_GB2312"/>
          <w:sz w:val="24"/>
          <w:u w:val="single"/>
        </w:rPr>
        <w:t xml:space="preserve">         </w:t>
      </w:r>
      <w:r>
        <w:rPr>
          <w:rFonts w:hint="eastAsia" w:ascii="仿宋_GB2312" w:hAnsi="仿宋" w:eastAsia="仿宋_GB2312"/>
          <w:sz w:val="24"/>
        </w:rPr>
        <w:t xml:space="preserve"> 年龄：</w:t>
      </w:r>
      <w:r>
        <w:rPr>
          <w:rFonts w:hint="eastAsia" w:ascii="仿宋_GB2312" w:hAnsi="仿宋" w:eastAsia="仿宋_GB2312"/>
          <w:sz w:val="24"/>
          <w:u w:val="single"/>
        </w:rPr>
        <w:t xml:space="preserve">        </w:t>
      </w:r>
      <w:r>
        <w:rPr>
          <w:rFonts w:hint="eastAsia" w:ascii="仿宋_GB2312" w:hAnsi="仿宋" w:eastAsia="仿宋_GB2312"/>
          <w:sz w:val="24"/>
        </w:rPr>
        <w:t>职务：</w:t>
      </w:r>
      <w:r>
        <w:rPr>
          <w:rFonts w:hint="eastAsia" w:ascii="仿宋_GB2312" w:hAnsi="仿宋" w:eastAsia="仿宋_GB2312"/>
          <w:sz w:val="24"/>
          <w:u w:val="single"/>
        </w:rPr>
        <w:t xml:space="preserve">        </w:t>
      </w:r>
    </w:p>
    <w:p w14:paraId="6BBE36E6">
      <w:pPr>
        <w:spacing w:line="440" w:lineRule="exact"/>
        <w:rPr>
          <w:rFonts w:ascii="仿宋_GB2312" w:hAnsi="仿宋" w:eastAsia="仿宋_GB2312"/>
          <w:sz w:val="24"/>
        </w:rPr>
      </w:pPr>
      <w:r>
        <w:rPr>
          <w:rFonts w:hint="eastAsia" w:ascii="仿宋_GB2312" w:hAnsi="仿宋" w:eastAsia="仿宋_GB2312"/>
          <w:sz w:val="24"/>
        </w:rPr>
        <w:t>系</w:t>
      </w:r>
      <w:r>
        <w:rPr>
          <w:rFonts w:hint="eastAsia" w:ascii="仿宋_GB2312" w:hAnsi="仿宋" w:eastAsia="仿宋_GB2312"/>
          <w:sz w:val="24"/>
          <w:u w:val="single"/>
        </w:rPr>
        <w:t xml:space="preserve">                             </w:t>
      </w:r>
      <w:r>
        <w:rPr>
          <w:rFonts w:hint="eastAsia" w:ascii="仿宋_GB2312" w:hAnsi="仿宋" w:eastAsia="仿宋_GB2312"/>
          <w:sz w:val="24"/>
        </w:rPr>
        <w:t xml:space="preserve"> （供应商名称）的法定代表人。</w:t>
      </w:r>
    </w:p>
    <w:p w14:paraId="7B4CFBE7">
      <w:pPr>
        <w:spacing w:line="440" w:lineRule="exact"/>
        <w:ind w:firstLine="480" w:firstLineChars="200"/>
        <w:rPr>
          <w:rFonts w:ascii="仿宋_GB2312" w:hAnsi="仿宋" w:eastAsia="仿宋_GB2312"/>
          <w:sz w:val="24"/>
        </w:rPr>
      </w:pPr>
      <w:r>
        <w:rPr>
          <w:rFonts w:hint="eastAsia" w:ascii="仿宋_GB2312" w:hAnsi="仿宋" w:eastAsia="仿宋_GB2312"/>
          <w:sz w:val="24"/>
        </w:rPr>
        <w:t>特此证明。</w:t>
      </w:r>
    </w:p>
    <w:p w14:paraId="5368D1EA">
      <w:pPr>
        <w:spacing w:line="440" w:lineRule="exact"/>
        <w:rPr>
          <w:rFonts w:ascii="仿宋_GB2312" w:hAnsi="仿宋" w:eastAsia="仿宋_GB2312"/>
          <w:sz w:val="24"/>
        </w:rPr>
      </w:pPr>
    </w:p>
    <w:p w14:paraId="7749E7BB">
      <w:pPr>
        <w:spacing w:line="440" w:lineRule="exact"/>
        <w:rPr>
          <w:rFonts w:ascii="仿宋_GB2312" w:hAnsi="仿宋" w:eastAsia="仿宋_GB2312"/>
          <w:sz w:val="24"/>
        </w:rPr>
      </w:pPr>
      <w:r>
        <w:rPr>
          <w:rFonts w:hint="eastAsia" w:ascii="仿宋_GB2312" w:hAnsi="仿宋" w:eastAsia="仿宋_GB2312"/>
          <w:sz w:val="24"/>
        </w:rPr>
        <w:t>附：法定代表人身份证复印件。</w:t>
      </w:r>
    </w:p>
    <w:p w14:paraId="694BD616">
      <w:pPr>
        <w:spacing w:line="440" w:lineRule="exact"/>
        <w:rPr>
          <w:rFonts w:ascii="仿宋_GB2312" w:hAnsi="仿宋" w:eastAsia="仿宋_GB2312"/>
          <w:sz w:val="24"/>
        </w:rPr>
      </w:pPr>
    </w:p>
    <w:p w14:paraId="1D60EC3A">
      <w:pPr>
        <w:spacing w:line="440" w:lineRule="exact"/>
        <w:rPr>
          <w:rFonts w:ascii="仿宋_GB2312" w:hAnsi="仿宋" w:eastAsia="仿宋_GB2312"/>
          <w:sz w:val="24"/>
        </w:rPr>
      </w:pPr>
    </w:p>
    <w:p w14:paraId="2A532591">
      <w:pPr>
        <w:spacing w:line="440" w:lineRule="exact"/>
        <w:rPr>
          <w:rFonts w:ascii="仿宋_GB2312" w:hAnsi="仿宋" w:eastAsia="仿宋_GB2312"/>
          <w:sz w:val="24"/>
        </w:rPr>
      </w:pPr>
    </w:p>
    <w:p w14:paraId="52D503DE">
      <w:pPr>
        <w:spacing w:line="440" w:lineRule="exact"/>
        <w:rPr>
          <w:rFonts w:ascii="仿宋_GB2312" w:hAnsi="仿宋" w:eastAsia="仿宋_GB2312"/>
          <w:sz w:val="24"/>
        </w:rPr>
      </w:pPr>
    </w:p>
    <w:p w14:paraId="51022D78">
      <w:pPr>
        <w:spacing w:line="440" w:lineRule="exact"/>
        <w:rPr>
          <w:rFonts w:ascii="仿宋_GB2312" w:hAnsi="仿宋" w:eastAsia="仿宋_GB2312"/>
          <w:sz w:val="24"/>
        </w:rPr>
      </w:pPr>
    </w:p>
    <w:p w14:paraId="5B973BEB">
      <w:pPr>
        <w:spacing w:line="440" w:lineRule="exact"/>
        <w:rPr>
          <w:rFonts w:ascii="仿宋_GB2312" w:hAnsi="仿宋" w:eastAsia="仿宋_GB2312"/>
          <w:sz w:val="24"/>
        </w:rPr>
      </w:pPr>
    </w:p>
    <w:p w14:paraId="53E292B7">
      <w:pPr>
        <w:spacing w:line="440" w:lineRule="exact"/>
        <w:rPr>
          <w:rFonts w:ascii="仿宋_GB2312" w:hAnsi="仿宋" w:eastAsia="仿宋_GB2312"/>
          <w:sz w:val="24"/>
        </w:rPr>
      </w:pPr>
    </w:p>
    <w:p w14:paraId="36236959">
      <w:pPr>
        <w:spacing w:line="440" w:lineRule="exact"/>
        <w:rPr>
          <w:rFonts w:ascii="仿宋_GB2312" w:hAnsi="仿宋" w:eastAsia="仿宋_GB2312"/>
          <w:sz w:val="24"/>
        </w:rPr>
      </w:pPr>
    </w:p>
    <w:p w14:paraId="078D4045">
      <w:pPr>
        <w:spacing w:line="440" w:lineRule="exact"/>
        <w:rPr>
          <w:rFonts w:ascii="仿宋_GB2312" w:hAnsi="仿宋" w:eastAsia="仿宋_GB2312"/>
          <w:sz w:val="24"/>
        </w:rPr>
      </w:pPr>
    </w:p>
    <w:p w14:paraId="50E74EBD">
      <w:pPr>
        <w:spacing w:line="440" w:lineRule="exact"/>
        <w:rPr>
          <w:rFonts w:ascii="仿宋_GB2312" w:hAnsi="仿宋" w:eastAsia="仿宋_GB2312"/>
          <w:sz w:val="24"/>
        </w:rPr>
      </w:pPr>
      <w:r>
        <w:rPr>
          <w:rFonts w:hint="eastAsia" w:ascii="仿宋_GB2312" w:hAnsi="仿宋" w:eastAsia="仿宋_GB2312"/>
          <w:sz w:val="24"/>
        </w:rPr>
        <w:t xml:space="preserve">                          供应商：</w:t>
      </w:r>
      <w:r>
        <w:rPr>
          <w:rFonts w:hint="eastAsia" w:ascii="仿宋_GB2312" w:hAnsi="仿宋" w:eastAsia="仿宋_GB2312"/>
          <w:sz w:val="24"/>
          <w:u w:val="single"/>
        </w:rPr>
        <w:t xml:space="preserve">                 </w:t>
      </w:r>
      <w:r>
        <w:rPr>
          <w:rFonts w:hint="eastAsia" w:ascii="仿宋_GB2312" w:hAnsi="仿宋" w:eastAsia="仿宋_GB2312"/>
          <w:sz w:val="24"/>
        </w:rPr>
        <w:t>（公章）</w:t>
      </w:r>
    </w:p>
    <w:p w14:paraId="54C480ED">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 xml:space="preserve"> 日</w:t>
      </w:r>
    </w:p>
    <w:p w14:paraId="1192DCE4">
      <w:pPr>
        <w:widowControl/>
        <w:autoSpaceDE w:val="0"/>
        <w:autoSpaceDN w:val="0"/>
        <w:adjustRightInd w:val="0"/>
        <w:spacing w:line="460" w:lineRule="exact"/>
        <w:rPr>
          <w:rStyle w:val="35"/>
          <w:rFonts w:ascii="仿宋_GB2312" w:eastAsia="仿宋_GB2312"/>
          <w:sz w:val="24"/>
        </w:rPr>
      </w:pPr>
      <w:r>
        <w:rPr>
          <w:rFonts w:hint="eastAsia" w:ascii="仿宋_GB2312" w:hAnsi="仿宋" w:eastAsia="仿宋_GB2312"/>
          <w:kern w:val="1"/>
          <w:sz w:val="24"/>
        </w:rPr>
        <w:br w:type="page"/>
      </w:r>
      <w:r>
        <w:rPr>
          <w:rStyle w:val="35"/>
          <w:rFonts w:hint="eastAsia" w:ascii="仿宋_GB2312" w:eastAsia="仿宋_GB2312"/>
          <w:sz w:val="24"/>
        </w:rPr>
        <w:t xml:space="preserve">附件7：    </w:t>
      </w:r>
    </w:p>
    <w:p w14:paraId="4A30D3AB">
      <w:pPr>
        <w:widowControl/>
        <w:autoSpaceDE w:val="0"/>
        <w:autoSpaceDN w:val="0"/>
        <w:adjustRightInd w:val="0"/>
        <w:spacing w:line="300" w:lineRule="auto"/>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法定代表人授权委托书</w:t>
      </w:r>
    </w:p>
    <w:p w14:paraId="4E3533D7">
      <w:pPr>
        <w:widowControl/>
        <w:autoSpaceDE w:val="0"/>
        <w:autoSpaceDN w:val="0"/>
        <w:adjustRightInd w:val="0"/>
        <w:spacing w:line="360" w:lineRule="auto"/>
        <w:rPr>
          <w:rFonts w:ascii="仿宋_GB2312" w:hAnsi="仿宋" w:eastAsia="仿宋_GB2312"/>
          <w:kern w:val="1"/>
          <w:sz w:val="24"/>
        </w:rPr>
      </w:pPr>
    </w:p>
    <w:p w14:paraId="6A12AE72">
      <w:pPr>
        <w:widowControl/>
        <w:autoSpaceDE w:val="0"/>
        <w:autoSpaceDN w:val="0"/>
        <w:adjustRightInd w:val="0"/>
        <w:spacing w:line="480" w:lineRule="auto"/>
        <w:rPr>
          <w:rFonts w:ascii="仿宋_GB2312" w:hAnsi="仿宋" w:eastAsia="仿宋_GB2312"/>
          <w:kern w:val="1"/>
          <w:sz w:val="24"/>
        </w:rPr>
      </w:pPr>
      <w:r>
        <w:rPr>
          <w:rFonts w:hint="eastAsia" w:ascii="仿宋_GB2312" w:hAnsi="仿宋" w:eastAsia="仿宋_GB2312" w:cs="仿宋"/>
          <w:kern w:val="1"/>
          <w:sz w:val="24"/>
          <w:u w:val="single"/>
        </w:rPr>
        <w:t xml:space="preserve">   （采购人）  </w:t>
      </w:r>
      <w:r>
        <w:rPr>
          <w:rStyle w:val="35"/>
          <w:rFonts w:hint="eastAsia" w:ascii="仿宋_GB2312" w:eastAsia="仿宋_GB2312"/>
          <w:sz w:val="24"/>
        </w:rPr>
        <w:t>：</w:t>
      </w:r>
    </w:p>
    <w:p w14:paraId="69BB4878">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我</w:t>
      </w:r>
      <w:r>
        <w:rPr>
          <w:rFonts w:hint="eastAsia" w:ascii="仿宋_GB2312" w:hAnsi="仿宋" w:eastAsia="仿宋_GB2312" w:cs="仿宋"/>
          <w:kern w:val="1"/>
          <w:sz w:val="24"/>
          <w:u w:val="single"/>
        </w:rPr>
        <w:t xml:space="preserve">   （姓名） </w:t>
      </w:r>
      <w:r>
        <w:rPr>
          <w:rStyle w:val="35"/>
          <w:rFonts w:hint="eastAsia" w:ascii="仿宋_GB2312" w:eastAsia="仿宋_GB2312"/>
          <w:sz w:val="24"/>
        </w:rPr>
        <w:t>系</w:t>
      </w:r>
      <w:r>
        <w:rPr>
          <w:rFonts w:hint="eastAsia" w:ascii="仿宋_GB2312" w:hAnsi="仿宋" w:eastAsia="仿宋_GB2312" w:cs="仿宋"/>
          <w:kern w:val="1"/>
          <w:sz w:val="24"/>
          <w:u w:val="single"/>
        </w:rPr>
        <w:t xml:space="preserve">    （供应商名称）</w:t>
      </w:r>
      <w:r>
        <w:rPr>
          <w:rStyle w:val="35"/>
          <w:rFonts w:hint="eastAsia" w:ascii="仿宋_GB2312" w:eastAsia="仿宋_GB2312"/>
          <w:sz w:val="24"/>
        </w:rPr>
        <w:t>法定代表人，现授权委托我公司的</w:t>
      </w:r>
      <w:r>
        <w:rPr>
          <w:rFonts w:hint="eastAsia" w:ascii="仿宋_GB2312" w:hAnsi="仿宋" w:eastAsia="仿宋_GB2312" w:cs="仿宋"/>
          <w:kern w:val="1"/>
          <w:sz w:val="24"/>
          <w:u w:val="single"/>
        </w:rPr>
        <w:t xml:space="preserve">  （姓名、职务或者职称）</w:t>
      </w:r>
      <w:r>
        <w:rPr>
          <w:rStyle w:val="35"/>
          <w:rFonts w:hint="eastAsia" w:ascii="仿宋_GB2312" w:eastAsia="仿宋_GB2312"/>
          <w:sz w:val="24"/>
        </w:rPr>
        <w:t>为我公司本次</w:t>
      </w:r>
      <w:r>
        <w:rPr>
          <w:rFonts w:hint="eastAsia" w:ascii="仿宋_GB2312" w:hAnsi="仿宋" w:eastAsia="仿宋_GB2312" w:cs="仿宋"/>
          <w:kern w:val="1"/>
          <w:sz w:val="24"/>
          <w:u w:val="single"/>
        </w:rPr>
        <w:t xml:space="preserve">             </w:t>
      </w:r>
      <w:r>
        <w:rPr>
          <w:rStyle w:val="35"/>
          <w:rFonts w:hint="eastAsia" w:ascii="仿宋_GB2312" w:eastAsia="仿宋_GB2312"/>
          <w:sz w:val="24"/>
        </w:rPr>
        <w:t>项目的授权代表，代表我方办理本次报价、签约等相关事宜，签署全部有关的文件、协议、合同并具有法律效力。</w:t>
      </w:r>
    </w:p>
    <w:p w14:paraId="50D80380">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在我方未发出撤销授权委托书的书面通知以前，本授权委托书一直有效。被授权人签署的所有文件（在授权书有效期内签署的）不因授权撤销而失效。</w:t>
      </w:r>
    </w:p>
    <w:p w14:paraId="0A0B3286">
      <w:pPr>
        <w:widowControl/>
        <w:autoSpaceDE w:val="0"/>
        <w:autoSpaceDN w:val="0"/>
        <w:adjustRightInd w:val="0"/>
        <w:spacing w:line="480" w:lineRule="auto"/>
        <w:ind w:firstLine="480"/>
        <w:rPr>
          <w:rStyle w:val="35"/>
          <w:rFonts w:ascii="仿宋_GB2312" w:eastAsia="仿宋_GB2312"/>
          <w:sz w:val="24"/>
        </w:rPr>
      </w:pPr>
      <w:r>
        <w:rPr>
          <w:rStyle w:val="35"/>
          <w:rFonts w:hint="eastAsia" w:ascii="仿宋_GB2312" w:eastAsia="仿宋_GB2312"/>
          <w:sz w:val="24"/>
        </w:rPr>
        <w:t>被授权代表无权转让委托权。特此授权。</w:t>
      </w:r>
    </w:p>
    <w:p w14:paraId="6A9DFD2B">
      <w:pPr>
        <w:widowControl/>
        <w:autoSpaceDE w:val="0"/>
        <w:autoSpaceDN w:val="0"/>
        <w:adjustRightInd w:val="0"/>
        <w:spacing w:line="480" w:lineRule="auto"/>
        <w:ind w:firstLine="480"/>
        <w:rPr>
          <w:rFonts w:ascii="仿宋_GB2312" w:hAnsi="仿宋" w:eastAsia="仿宋_GB2312"/>
          <w:kern w:val="1"/>
          <w:sz w:val="24"/>
        </w:rPr>
      </w:pPr>
      <w:r>
        <w:rPr>
          <w:rStyle w:val="35"/>
          <w:rFonts w:hint="eastAsia" w:ascii="仿宋_GB2312" w:eastAsia="仿宋_GB2312"/>
          <w:sz w:val="24"/>
        </w:rPr>
        <w:t>本授权委托书于</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日签字生效,特此声明。</w:t>
      </w:r>
    </w:p>
    <w:p w14:paraId="4A064731">
      <w:pPr>
        <w:widowControl/>
        <w:autoSpaceDE w:val="0"/>
        <w:autoSpaceDN w:val="0"/>
        <w:adjustRightInd w:val="0"/>
        <w:spacing w:line="360" w:lineRule="auto"/>
        <w:rPr>
          <w:rFonts w:ascii="仿宋_GB2312" w:hAnsi="仿宋" w:eastAsia="仿宋_GB2312"/>
          <w:kern w:val="1"/>
          <w:sz w:val="24"/>
        </w:rPr>
      </w:pPr>
    </w:p>
    <w:p w14:paraId="6DE60435">
      <w:pPr>
        <w:widowControl/>
        <w:autoSpaceDE w:val="0"/>
        <w:autoSpaceDN w:val="0"/>
        <w:adjustRightInd w:val="0"/>
        <w:spacing w:line="360" w:lineRule="auto"/>
        <w:ind w:right="-481"/>
        <w:jc w:val="center"/>
        <w:rPr>
          <w:rFonts w:ascii="仿宋_GB2312" w:hAnsi="仿宋" w:eastAsia="仿宋_GB2312" w:cs="仿宋"/>
          <w:kern w:val="1"/>
          <w:sz w:val="24"/>
        </w:rPr>
      </w:pPr>
      <w:r>
        <w:rPr>
          <w:rFonts w:hint="eastAsia" w:ascii="仿宋_GB2312" w:hAnsi="仿宋" w:eastAsia="仿宋_GB2312" w:cs="仿宋"/>
          <w:kern w:val="1"/>
          <w:sz w:val="24"/>
        </w:rPr>
        <w:t>(附法人代表身份证以及被授权代表身份证复印件)</w:t>
      </w:r>
    </w:p>
    <w:p w14:paraId="2C3C4431">
      <w:pPr>
        <w:widowControl/>
        <w:autoSpaceDE w:val="0"/>
        <w:autoSpaceDN w:val="0"/>
        <w:adjustRightInd w:val="0"/>
        <w:spacing w:line="360" w:lineRule="auto"/>
        <w:ind w:right="-481"/>
        <w:jc w:val="center"/>
        <w:rPr>
          <w:rFonts w:ascii="仿宋_GB2312" w:hAnsi="仿宋" w:eastAsia="仿宋_GB2312" w:cs="仿宋"/>
          <w:kern w:val="1"/>
          <w:sz w:val="24"/>
        </w:rPr>
      </w:pPr>
    </w:p>
    <w:p w14:paraId="1F10C4AC">
      <w:pPr>
        <w:widowControl/>
        <w:autoSpaceDE w:val="0"/>
        <w:autoSpaceDN w:val="0"/>
        <w:adjustRightInd w:val="0"/>
        <w:spacing w:line="360" w:lineRule="auto"/>
        <w:ind w:right="-481"/>
        <w:jc w:val="center"/>
        <w:rPr>
          <w:rFonts w:ascii="仿宋_GB2312" w:hAnsi="仿宋" w:eastAsia="仿宋_GB2312"/>
          <w:kern w:val="1"/>
          <w:sz w:val="24"/>
        </w:rPr>
      </w:pPr>
    </w:p>
    <w:p w14:paraId="6155CF27">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被授权代表姓名：             性 别：              年 龄：</w:t>
      </w:r>
    </w:p>
    <w:p w14:paraId="33F8EEC0">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单  位：                     部 门：              职 务：</w:t>
      </w:r>
    </w:p>
    <w:p w14:paraId="6FEBFE95">
      <w:pPr>
        <w:widowControl/>
        <w:autoSpaceDE w:val="0"/>
        <w:autoSpaceDN w:val="0"/>
        <w:adjustRightInd w:val="0"/>
        <w:spacing w:line="360" w:lineRule="auto"/>
        <w:ind w:right="-481"/>
        <w:rPr>
          <w:rFonts w:ascii="仿宋_GB2312" w:hAnsi="仿宋" w:eastAsia="仿宋_GB2312"/>
          <w:kern w:val="1"/>
          <w:sz w:val="24"/>
        </w:rPr>
      </w:pPr>
    </w:p>
    <w:p w14:paraId="4B929B3B">
      <w:pPr>
        <w:widowControl/>
        <w:autoSpaceDE w:val="0"/>
        <w:autoSpaceDN w:val="0"/>
        <w:adjustRightInd w:val="0"/>
        <w:spacing w:line="360" w:lineRule="auto"/>
        <w:ind w:right="-481" w:firstLine="4320"/>
        <w:rPr>
          <w:rStyle w:val="35"/>
          <w:rFonts w:ascii="仿宋_GB2312" w:eastAsia="仿宋_GB2312"/>
          <w:sz w:val="24"/>
        </w:rPr>
      </w:pPr>
    </w:p>
    <w:p w14:paraId="5259FF13">
      <w:pPr>
        <w:widowControl/>
        <w:autoSpaceDE w:val="0"/>
        <w:autoSpaceDN w:val="0"/>
        <w:adjustRightInd w:val="0"/>
        <w:spacing w:line="360" w:lineRule="auto"/>
        <w:ind w:right="-481" w:firstLine="4320"/>
        <w:rPr>
          <w:rStyle w:val="35"/>
          <w:rFonts w:ascii="仿宋_GB2312" w:eastAsia="仿宋_GB2312"/>
          <w:sz w:val="24"/>
        </w:rPr>
      </w:pPr>
    </w:p>
    <w:p w14:paraId="619B512B">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供应商（公章）：</w:t>
      </w:r>
    </w:p>
    <w:p w14:paraId="1E85D396">
      <w:pPr>
        <w:widowControl/>
        <w:autoSpaceDE w:val="0"/>
        <w:autoSpaceDN w:val="0"/>
        <w:adjustRightInd w:val="0"/>
        <w:spacing w:line="360" w:lineRule="auto"/>
        <w:ind w:right="-481" w:firstLine="4320"/>
        <w:rPr>
          <w:rStyle w:val="35"/>
          <w:rFonts w:ascii="仿宋_GB2312" w:eastAsia="仿宋_GB2312"/>
          <w:sz w:val="24"/>
        </w:rPr>
      </w:pPr>
      <w:r>
        <w:rPr>
          <w:rStyle w:val="35"/>
          <w:rFonts w:hint="eastAsia" w:ascii="仿宋_GB2312" w:eastAsia="仿宋_GB2312"/>
          <w:sz w:val="24"/>
        </w:rPr>
        <w:t>法定代表人（签字）：</w:t>
      </w:r>
    </w:p>
    <w:p w14:paraId="0F12E9BA">
      <w:pPr>
        <w:widowControl/>
        <w:autoSpaceDE w:val="0"/>
        <w:autoSpaceDN w:val="0"/>
        <w:adjustRightInd w:val="0"/>
        <w:ind w:right="-481" w:firstLine="5400"/>
        <w:rPr>
          <w:rStyle w:val="35"/>
          <w:rFonts w:ascii="仿宋_GB2312" w:eastAsia="仿宋_GB2312"/>
          <w:sz w:val="24"/>
        </w:rPr>
      </w:pPr>
      <w:r>
        <w:rPr>
          <w:rStyle w:val="35"/>
          <w:rFonts w:hint="eastAsia" w:ascii="仿宋_GB2312" w:eastAsia="仿宋_GB2312"/>
          <w:sz w:val="24"/>
        </w:rPr>
        <w:t>日 期：      年   月   日</w:t>
      </w:r>
    </w:p>
    <w:p w14:paraId="639D3BF1">
      <w:pPr>
        <w:widowControl/>
        <w:autoSpaceDE w:val="0"/>
        <w:autoSpaceDN w:val="0"/>
        <w:adjustRightInd w:val="0"/>
        <w:ind w:right="-481"/>
        <w:rPr>
          <w:rStyle w:val="35"/>
          <w:rFonts w:hint="eastAsia" w:ascii="仿宋_GB2312" w:hAnsi="仿宋_GB2312" w:eastAsia="仿宋_GB2312" w:cs="仿宋_GB2312"/>
          <w:sz w:val="24"/>
        </w:rPr>
      </w:pPr>
      <w:r>
        <w:rPr>
          <w:rFonts w:hint="eastAsia" w:ascii="仿宋_GB2312" w:hAnsi="仿宋" w:eastAsia="仿宋_GB2312" w:cs="仿宋"/>
          <w:szCs w:val="21"/>
        </w:rPr>
        <w:br w:type="page"/>
      </w:r>
      <w:r>
        <w:rPr>
          <w:rStyle w:val="35"/>
          <w:rFonts w:hint="eastAsia" w:ascii="仿宋_GB2312" w:hAnsi="仿宋_GB2312" w:eastAsia="仿宋_GB2312" w:cs="仿宋_GB2312"/>
          <w:sz w:val="24"/>
        </w:rPr>
        <w:t>附件8：</w:t>
      </w:r>
    </w:p>
    <w:p w14:paraId="22116F4F">
      <w:pPr>
        <w:jc w:val="center"/>
        <w:rPr>
          <w:rFonts w:hint="eastAsia" w:ascii="仿宋_GB2312" w:hAnsi="仿宋_GB2312" w:eastAsia="仿宋_GB2312" w:cs="仿宋_GB2312"/>
          <w:b/>
          <w:sz w:val="28"/>
          <w:szCs w:val="40"/>
          <w:lang w:eastAsia="zh-CN"/>
        </w:rPr>
      </w:pPr>
      <w:r>
        <w:rPr>
          <w:rFonts w:hint="eastAsia" w:ascii="仿宋_GB2312" w:hAnsi="仿宋_GB2312" w:eastAsia="仿宋_GB2312" w:cs="仿宋_GB2312"/>
          <w:b/>
          <w:sz w:val="28"/>
          <w:szCs w:val="40"/>
        </w:rPr>
        <w:t>供应商基本情况</w:t>
      </w:r>
      <w:r>
        <w:rPr>
          <w:rFonts w:hint="eastAsia" w:ascii="仿宋_GB2312" w:hAnsi="仿宋_GB2312" w:eastAsia="仿宋_GB2312" w:cs="仿宋_GB2312"/>
          <w:b/>
          <w:sz w:val="28"/>
          <w:szCs w:val="40"/>
          <w:lang w:eastAsia="zh-CN"/>
        </w:rPr>
        <w:t>表</w:t>
      </w:r>
    </w:p>
    <w:tbl>
      <w:tblPr>
        <w:tblStyle w:val="22"/>
        <w:tblW w:w="0" w:type="auto"/>
        <w:jc w:val="center"/>
        <w:tblLayout w:type="fixed"/>
        <w:tblCellMar>
          <w:top w:w="0" w:type="dxa"/>
          <w:left w:w="108" w:type="dxa"/>
          <w:bottom w:w="0" w:type="dxa"/>
          <w:right w:w="108" w:type="dxa"/>
        </w:tblCellMar>
      </w:tblPr>
      <w:tblGrid>
        <w:gridCol w:w="1485"/>
        <w:gridCol w:w="1252"/>
        <w:gridCol w:w="1021"/>
        <w:gridCol w:w="993"/>
        <w:gridCol w:w="283"/>
        <w:gridCol w:w="195"/>
        <w:gridCol w:w="1246"/>
        <w:gridCol w:w="260"/>
        <w:gridCol w:w="709"/>
        <w:gridCol w:w="1416"/>
      </w:tblGrid>
      <w:tr w14:paraId="7763662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EDBD90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供应商名称</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6B823032">
            <w:pPr>
              <w:jc w:val="center"/>
              <w:rPr>
                <w:rFonts w:hint="eastAsia" w:ascii="仿宋_GB2312" w:hAnsi="仿宋_GB2312" w:eastAsia="仿宋_GB2312" w:cs="仿宋_GB2312"/>
                <w:szCs w:val="21"/>
              </w:rPr>
            </w:pPr>
          </w:p>
        </w:tc>
      </w:tr>
      <w:tr w14:paraId="4DE1434E">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4B32B1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注册地址</w:t>
            </w:r>
          </w:p>
        </w:tc>
        <w:tc>
          <w:tcPr>
            <w:tcW w:w="3744" w:type="dxa"/>
            <w:gridSpan w:val="5"/>
            <w:tcBorders>
              <w:top w:val="single" w:color="auto" w:sz="4" w:space="0"/>
              <w:left w:val="single" w:color="auto" w:sz="4" w:space="0"/>
              <w:bottom w:val="single" w:color="auto" w:sz="4" w:space="0"/>
              <w:right w:val="single" w:color="auto" w:sz="4" w:space="0"/>
            </w:tcBorders>
            <w:noWrap w:val="0"/>
            <w:vAlign w:val="center"/>
          </w:tcPr>
          <w:p w14:paraId="2AF8A604">
            <w:pPr>
              <w:jc w:val="center"/>
              <w:rPr>
                <w:rFonts w:hint="eastAsia" w:ascii="仿宋_GB2312" w:hAnsi="仿宋_GB2312" w:eastAsia="仿宋_GB2312" w:cs="仿宋_GB2312"/>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B1480A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5B2E4D8C">
            <w:pPr>
              <w:jc w:val="center"/>
              <w:rPr>
                <w:rFonts w:hint="eastAsia" w:ascii="仿宋_GB2312" w:hAnsi="仿宋_GB2312" w:eastAsia="仿宋_GB2312" w:cs="仿宋_GB2312"/>
                <w:szCs w:val="21"/>
              </w:rPr>
            </w:pPr>
          </w:p>
        </w:tc>
      </w:tr>
      <w:tr w14:paraId="2BAA3174">
        <w:tblPrEx>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14:paraId="467953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联系方式</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607C5C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14:paraId="4C0A1A34">
            <w:pPr>
              <w:jc w:val="center"/>
              <w:rPr>
                <w:rFonts w:hint="eastAsia" w:ascii="仿宋_GB2312" w:hAnsi="仿宋_GB2312" w:eastAsia="仿宋_GB2312" w:cs="仿宋_GB2312"/>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71061A0">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  话</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31673F07">
            <w:pPr>
              <w:jc w:val="center"/>
              <w:rPr>
                <w:rFonts w:hint="eastAsia" w:ascii="仿宋_GB2312" w:hAnsi="仿宋_GB2312" w:eastAsia="仿宋_GB2312" w:cs="仿宋_GB2312"/>
                <w:szCs w:val="21"/>
              </w:rPr>
            </w:pPr>
          </w:p>
        </w:tc>
      </w:tr>
      <w:tr w14:paraId="62B52713">
        <w:tblPrEx>
          <w:tblCellMar>
            <w:top w:w="0" w:type="dxa"/>
            <w:left w:w="108" w:type="dxa"/>
            <w:bottom w:w="0" w:type="dxa"/>
            <w:right w:w="108" w:type="dxa"/>
          </w:tblCellMar>
        </w:tblPrEx>
        <w:trPr>
          <w:trHeight w:val="567" w:hRule="atLeast"/>
          <w:jc w:val="center"/>
        </w:trPr>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14:paraId="7DB04642">
            <w:pPr>
              <w:jc w:val="center"/>
              <w:rPr>
                <w:rFonts w:hint="eastAsia" w:ascii="仿宋_GB2312" w:hAnsi="仿宋_GB2312" w:eastAsia="仿宋_GB2312" w:cs="仿宋_GB2312"/>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15284E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传  真</w:t>
            </w:r>
          </w:p>
        </w:tc>
        <w:tc>
          <w:tcPr>
            <w:tcW w:w="2492" w:type="dxa"/>
            <w:gridSpan w:val="4"/>
            <w:tcBorders>
              <w:top w:val="single" w:color="auto" w:sz="4" w:space="0"/>
              <w:left w:val="single" w:color="auto" w:sz="4" w:space="0"/>
              <w:bottom w:val="single" w:color="auto" w:sz="4" w:space="0"/>
              <w:right w:val="single" w:color="auto" w:sz="4" w:space="0"/>
            </w:tcBorders>
            <w:noWrap w:val="0"/>
            <w:vAlign w:val="center"/>
          </w:tcPr>
          <w:p w14:paraId="58A35576">
            <w:pPr>
              <w:jc w:val="center"/>
              <w:rPr>
                <w:rFonts w:hint="eastAsia" w:ascii="仿宋_GB2312" w:hAnsi="仿宋_GB2312" w:eastAsia="仿宋_GB2312" w:cs="仿宋_GB2312"/>
                <w:szCs w:val="21"/>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1E153C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网  址</w:t>
            </w:r>
          </w:p>
        </w:tc>
        <w:tc>
          <w:tcPr>
            <w:tcW w:w="2385" w:type="dxa"/>
            <w:gridSpan w:val="3"/>
            <w:tcBorders>
              <w:top w:val="single" w:color="auto" w:sz="4" w:space="0"/>
              <w:left w:val="single" w:color="auto" w:sz="4" w:space="0"/>
              <w:bottom w:val="single" w:color="auto" w:sz="4" w:space="0"/>
              <w:right w:val="single" w:color="auto" w:sz="4" w:space="0"/>
            </w:tcBorders>
            <w:noWrap w:val="0"/>
            <w:vAlign w:val="center"/>
          </w:tcPr>
          <w:p w14:paraId="3B6AE651">
            <w:pPr>
              <w:jc w:val="center"/>
              <w:rPr>
                <w:rFonts w:hint="eastAsia" w:ascii="仿宋_GB2312" w:hAnsi="仿宋_GB2312" w:eastAsia="仿宋_GB2312" w:cs="仿宋_GB2312"/>
                <w:szCs w:val="21"/>
              </w:rPr>
            </w:pPr>
          </w:p>
        </w:tc>
      </w:tr>
      <w:tr w14:paraId="38F00A49">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D9D7E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组织结构</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659A8925">
            <w:pPr>
              <w:jc w:val="center"/>
              <w:rPr>
                <w:rFonts w:hint="eastAsia" w:ascii="仿宋_GB2312" w:hAnsi="仿宋_GB2312" w:eastAsia="仿宋_GB2312" w:cs="仿宋_GB2312"/>
                <w:szCs w:val="21"/>
              </w:rPr>
            </w:pPr>
          </w:p>
        </w:tc>
      </w:tr>
      <w:tr w14:paraId="1E5E19D8">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57463D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91851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33FCB69">
            <w:pPr>
              <w:jc w:val="center"/>
              <w:rPr>
                <w:rFonts w:hint="eastAsia" w:ascii="仿宋_GB2312" w:hAnsi="仿宋_GB2312" w:eastAsia="仿宋_GB2312" w:cs="仿宋_GB2312"/>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2E1B11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2B7B0D1">
            <w:pPr>
              <w:jc w:val="center"/>
              <w:rPr>
                <w:rFonts w:hint="eastAsia" w:ascii="仿宋_GB2312" w:hAnsi="仿宋_GB2312" w:eastAsia="仿宋_GB2312" w:cs="仿宋_GB2312"/>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425D8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3808FD4">
            <w:pPr>
              <w:jc w:val="center"/>
              <w:rPr>
                <w:rFonts w:hint="eastAsia" w:ascii="仿宋_GB2312" w:hAnsi="仿宋_GB2312" w:eastAsia="仿宋_GB2312" w:cs="仿宋_GB2312"/>
                <w:szCs w:val="21"/>
              </w:rPr>
            </w:pPr>
          </w:p>
        </w:tc>
      </w:tr>
      <w:tr w14:paraId="48AFDCE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E131ED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技术负责人</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D755AA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B2213C9">
            <w:pPr>
              <w:jc w:val="center"/>
              <w:rPr>
                <w:rFonts w:hint="eastAsia" w:ascii="仿宋_GB2312" w:hAnsi="仿宋_GB2312" w:eastAsia="仿宋_GB2312" w:cs="仿宋_GB2312"/>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4DB5C7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2EA9EDA6">
            <w:pPr>
              <w:jc w:val="center"/>
              <w:rPr>
                <w:rFonts w:hint="eastAsia" w:ascii="仿宋_GB2312" w:hAnsi="仿宋_GB2312" w:eastAsia="仿宋_GB2312" w:cs="仿宋_GB2312"/>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B7D3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E640414">
            <w:pPr>
              <w:jc w:val="center"/>
              <w:rPr>
                <w:rFonts w:hint="eastAsia" w:ascii="仿宋_GB2312" w:hAnsi="仿宋_GB2312" w:eastAsia="仿宋_GB2312" w:cs="仿宋_GB2312"/>
                <w:szCs w:val="21"/>
              </w:rPr>
            </w:pPr>
          </w:p>
        </w:tc>
      </w:tr>
      <w:tr w14:paraId="28EC0AB2">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C19C9F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成立时间</w:t>
            </w:r>
          </w:p>
        </w:tc>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09C57B9F">
            <w:pPr>
              <w:jc w:val="center"/>
              <w:rPr>
                <w:rFonts w:hint="eastAsia" w:ascii="仿宋_GB2312" w:hAnsi="仿宋_GB2312" w:eastAsia="仿宋_GB2312" w:cs="仿宋_GB2312"/>
                <w:szCs w:val="21"/>
              </w:rPr>
            </w:pPr>
          </w:p>
        </w:tc>
        <w:tc>
          <w:tcPr>
            <w:tcW w:w="5102" w:type="dxa"/>
            <w:gridSpan w:val="7"/>
            <w:tcBorders>
              <w:top w:val="single" w:color="auto" w:sz="4" w:space="0"/>
              <w:left w:val="single" w:color="auto" w:sz="4" w:space="0"/>
              <w:bottom w:val="single" w:color="auto" w:sz="4" w:space="0"/>
              <w:right w:val="single" w:color="auto" w:sz="4" w:space="0"/>
            </w:tcBorders>
            <w:noWrap w:val="0"/>
            <w:vAlign w:val="center"/>
          </w:tcPr>
          <w:p w14:paraId="465BBBC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员工总人数：</w:t>
            </w:r>
          </w:p>
        </w:tc>
      </w:tr>
      <w:tr w14:paraId="287115F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E50E48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企业资质等级</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E06B8D4">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12462F0">
            <w:pPr>
              <w:jc w:val="center"/>
              <w:rPr>
                <w:rFonts w:hint="eastAsia" w:ascii="仿宋_GB2312" w:hAnsi="仿宋_GB2312" w:eastAsia="仿宋_GB2312" w:cs="仿宋_GB2312"/>
                <w:szCs w:val="21"/>
              </w:rPr>
            </w:pP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4CEC52D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其中</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421CFF3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项目经理</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3A04AC07">
            <w:pPr>
              <w:jc w:val="center"/>
              <w:rPr>
                <w:rFonts w:hint="eastAsia" w:ascii="仿宋_GB2312" w:hAnsi="仿宋_GB2312" w:eastAsia="仿宋_GB2312" w:cs="仿宋_GB2312"/>
                <w:szCs w:val="21"/>
              </w:rPr>
            </w:pPr>
          </w:p>
        </w:tc>
      </w:tr>
      <w:tr w14:paraId="715D61B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9D5499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营业执照号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47835A0">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0447AFE">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24C6352D">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42C29BA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57F34044">
            <w:pPr>
              <w:jc w:val="center"/>
              <w:rPr>
                <w:rFonts w:hint="eastAsia" w:ascii="仿宋_GB2312" w:hAnsi="仿宋_GB2312" w:eastAsia="仿宋_GB2312" w:cs="仿宋_GB2312"/>
                <w:szCs w:val="21"/>
              </w:rPr>
            </w:pPr>
          </w:p>
        </w:tc>
      </w:tr>
      <w:tr w14:paraId="409FF76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75218C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注册资金</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A7262E0">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A6CD702">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D8B9250">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747FB75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23ACFB9E">
            <w:pPr>
              <w:jc w:val="center"/>
              <w:rPr>
                <w:rFonts w:hint="eastAsia" w:ascii="仿宋_GB2312" w:hAnsi="仿宋_GB2312" w:eastAsia="仿宋_GB2312" w:cs="仿宋_GB2312"/>
                <w:szCs w:val="21"/>
              </w:rPr>
            </w:pPr>
          </w:p>
        </w:tc>
      </w:tr>
      <w:tr w14:paraId="1A8B3A56">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50DB3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108EA49">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F4A516A">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4BE87D57">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6292DFF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初级职称人员</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3A648717">
            <w:pPr>
              <w:jc w:val="center"/>
              <w:rPr>
                <w:rFonts w:hint="eastAsia" w:ascii="仿宋_GB2312" w:hAnsi="仿宋_GB2312" w:eastAsia="仿宋_GB2312" w:cs="仿宋_GB2312"/>
                <w:szCs w:val="21"/>
              </w:rPr>
            </w:pPr>
          </w:p>
        </w:tc>
      </w:tr>
      <w:tr w14:paraId="1EF857D6">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29E76A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账号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8D1A11F">
            <w:pPr>
              <w:jc w:val="center"/>
              <w:rPr>
                <w:rFonts w:hint="eastAsia" w:ascii="仿宋_GB2312" w:hAnsi="仿宋_GB2312" w:eastAsia="仿宋_GB2312"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997BDAB">
            <w:pPr>
              <w:jc w:val="center"/>
              <w:rPr>
                <w:rFonts w:hint="eastAsia" w:ascii="仿宋_GB2312" w:hAnsi="仿宋_GB2312" w:eastAsia="仿宋_GB2312" w:cs="仿宋_GB2312"/>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476E088C">
            <w:pPr>
              <w:jc w:val="center"/>
              <w:rPr>
                <w:rFonts w:hint="eastAsia" w:ascii="仿宋_GB2312" w:hAnsi="仿宋_GB2312"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25DAA07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  工</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14:paraId="40720853">
            <w:pPr>
              <w:jc w:val="center"/>
              <w:rPr>
                <w:rFonts w:hint="eastAsia" w:ascii="仿宋_GB2312" w:hAnsi="仿宋_GB2312" w:eastAsia="仿宋_GB2312" w:cs="仿宋_GB2312"/>
                <w:szCs w:val="21"/>
              </w:rPr>
            </w:pPr>
          </w:p>
        </w:tc>
      </w:tr>
      <w:tr w14:paraId="305D032D">
        <w:tblPrEx>
          <w:tblCellMar>
            <w:top w:w="0" w:type="dxa"/>
            <w:left w:w="108" w:type="dxa"/>
            <w:bottom w:w="0" w:type="dxa"/>
            <w:right w:w="108" w:type="dxa"/>
          </w:tblCellMar>
        </w:tblPrEx>
        <w:trPr>
          <w:trHeight w:val="179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09741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经营范围</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79AB4107">
            <w:pPr>
              <w:jc w:val="center"/>
              <w:rPr>
                <w:rFonts w:hint="eastAsia" w:ascii="仿宋_GB2312" w:hAnsi="仿宋_GB2312" w:eastAsia="仿宋_GB2312" w:cs="仿宋_GB2312"/>
                <w:szCs w:val="21"/>
              </w:rPr>
            </w:pPr>
          </w:p>
        </w:tc>
      </w:tr>
      <w:tr w14:paraId="6AD2D8A1">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B197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c>
          <w:tcPr>
            <w:tcW w:w="7375" w:type="dxa"/>
            <w:gridSpan w:val="9"/>
            <w:tcBorders>
              <w:top w:val="single" w:color="auto" w:sz="4" w:space="0"/>
              <w:left w:val="single" w:color="auto" w:sz="4" w:space="0"/>
              <w:bottom w:val="single" w:color="auto" w:sz="4" w:space="0"/>
              <w:right w:val="single" w:color="auto" w:sz="4" w:space="0"/>
            </w:tcBorders>
            <w:noWrap w:val="0"/>
            <w:vAlign w:val="center"/>
          </w:tcPr>
          <w:p w14:paraId="61B14DD4">
            <w:pPr>
              <w:jc w:val="center"/>
              <w:rPr>
                <w:rFonts w:hint="eastAsia" w:ascii="仿宋_GB2312" w:hAnsi="仿宋_GB2312" w:eastAsia="仿宋_GB2312" w:cs="仿宋_GB2312"/>
                <w:szCs w:val="21"/>
              </w:rPr>
            </w:pPr>
          </w:p>
        </w:tc>
      </w:tr>
    </w:tbl>
    <w:p w14:paraId="74DAA55A">
      <w:pPr>
        <w:jc w:val="center"/>
        <w:rPr>
          <w:rFonts w:hint="eastAsia" w:ascii="仿宋_GB2312" w:hAnsi="仿宋_GB2312" w:eastAsia="仿宋_GB2312" w:cs="仿宋_GB2312"/>
          <w:b/>
          <w:sz w:val="28"/>
          <w:szCs w:val="40"/>
          <w:lang w:eastAsia="zh-CN"/>
        </w:rPr>
      </w:pPr>
    </w:p>
    <w:p w14:paraId="11E7EC9D">
      <w:pPr>
        <w:jc w:val="center"/>
        <w:rPr>
          <w:rFonts w:ascii="仿宋_GB2312" w:hAnsi="仿宋_GB2312" w:eastAsia="仿宋_GB2312" w:cs="仿宋_GB2312"/>
          <w:b/>
          <w:szCs w:val="28"/>
        </w:rPr>
      </w:pPr>
    </w:p>
    <w:p w14:paraId="6EBDB785">
      <w:pPr>
        <w:pStyle w:val="30"/>
        <w:ind w:firstLine="560"/>
      </w:pPr>
    </w:p>
    <w:p w14:paraId="7F364C12">
      <w:pPr>
        <w:spacing w:line="600" w:lineRule="exact"/>
        <w:jc w:val="left"/>
        <w:rPr>
          <w:rFonts w:ascii="仿宋_GB2312" w:hAnsi="宋体" w:eastAsia="仿宋_GB2312"/>
          <w:sz w:val="24"/>
        </w:rPr>
      </w:pPr>
      <w:r>
        <w:rPr>
          <w:rFonts w:hint="eastAsia" w:ascii="仿宋_GB2312" w:hAnsi="宋体" w:eastAsia="仿宋_GB2312"/>
          <w:sz w:val="24"/>
        </w:rPr>
        <w:t>供应商：</w:t>
      </w:r>
      <w:r>
        <w:rPr>
          <w:rFonts w:hint="eastAsia" w:ascii="仿宋_GB2312" w:hAnsi="宋体" w:eastAsia="仿宋_GB2312"/>
          <w:sz w:val="24"/>
          <w:u w:val="single"/>
        </w:rPr>
        <w:t xml:space="preserve">           （盖章）</w:t>
      </w:r>
    </w:p>
    <w:p w14:paraId="611137F6">
      <w:pPr>
        <w:spacing w:line="600" w:lineRule="exact"/>
        <w:jc w:val="left"/>
        <w:rPr>
          <w:rFonts w:ascii="仿宋_GB2312" w:hAnsi="宋体" w:eastAsia="仿宋_GB2312"/>
          <w:sz w:val="24"/>
          <w:u w:val="single"/>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（签字或盖章）</w:t>
      </w:r>
    </w:p>
    <w:p w14:paraId="6C9CC815">
      <w:pPr>
        <w:spacing w:line="600" w:lineRule="exact"/>
        <w:rPr>
          <w:rFonts w:ascii="仿宋_GB2312" w:eastAsia="仿宋_GB2312" w:cs="仿宋_GB2312"/>
          <w:b/>
          <w:sz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年      月    日</w:t>
      </w:r>
      <w:r>
        <w:rPr>
          <w:rFonts w:hint="eastAsia" w:ascii="仿宋_GB2312" w:hAnsi="宋体" w:eastAsia="仿宋_GB2312"/>
          <w:sz w:val="24"/>
        </w:rPr>
        <w:t xml:space="preserve"> </w:t>
      </w:r>
    </w:p>
    <w:tbl>
      <w:tblPr>
        <w:tblStyle w:val="22"/>
        <w:tblpPr w:leftFromText="180" w:rightFromText="180" w:vertAnchor="text" w:horzAnchor="page" w:tblpX="1694" w:tblpY="713"/>
        <w:tblOverlap w:val="never"/>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6"/>
        <w:gridCol w:w="3001"/>
        <w:gridCol w:w="780"/>
        <w:gridCol w:w="795"/>
        <w:gridCol w:w="1246"/>
        <w:gridCol w:w="1214"/>
        <w:gridCol w:w="998"/>
      </w:tblGrid>
      <w:tr w14:paraId="5F43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3C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77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施工工艺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5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63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60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单价（元）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5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金额（元）</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38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14:paraId="16A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4F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马赛克外墙</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84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1.拆除原有墙体马赛克及粘结层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人工配合机械拆除原有马赛克及粘结层，避免损伤基层。拆除后检查空鼓、裂缝，剔除修补至坚实平整。铲除完成后需对女儿墙防水进行恢复。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2.清理基层表面灰尘杂质，刷界面剂（底胶）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清理表面灰尘、油污，确保干燥（含水率≤10%）后，滚刷或喷涂界面剂，增强粘结力，养护 2 小时以上。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3.外墙专用粘结砂浆（15—20mm）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采用外墙专用粘结砂浆，分两次抹灰至 15-20mm 厚：首遍 10mm 搓毛，初凝后第二遍找平压实，控制平整度偏差≤3mm/2m。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4.喷底丙烯酸涂料一遍（外墙用）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外墙专用底丙烯酸涂料喷涂 1 遍，确保均匀覆盖无漏喷，施工温度 5-35℃、湿度≤85%。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5.喷面丙烯酸涂料2遍（外墙用）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底涂干燥 24 小时后，分两遍喷涂面丙烯酸涂料，每遍间隔 4-6 小时，总厚度满足校方要求，避免色差、流挂。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AD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1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8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47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2A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全费用综合单价</w:t>
            </w:r>
          </w:p>
        </w:tc>
      </w:tr>
      <w:tr w14:paraId="6EBD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20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女儿墙防水</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58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4mm厚-20℃SBS聚酯胎防水卷材恢复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20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48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C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96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C8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全费用综合单价</w:t>
            </w:r>
          </w:p>
        </w:tc>
      </w:tr>
      <w:tr w14:paraId="5898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F7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      元 （大写：                     ）</w:t>
            </w:r>
          </w:p>
        </w:tc>
      </w:tr>
    </w:tbl>
    <w:p w14:paraId="2C405B3D">
      <w:pPr>
        <w:widowControl/>
        <w:autoSpaceDE w:val="0"/>
        <w:autoSpaceDN w:val="0"/>
        <w:adjustRightInd w:val="0"/>
        <w:ind w:right="-481"/>
        <w:jc w:val="left"/>
        <w:rPr>
          <w:rStyle w:val="35"/>
          <w:rFonts w:hint="eastAsia" w:ascii="仿宋_GB2312" w:hAnsi="仿宋_GB2312" w:eastAsia="仿宋_GB2312" w:cs="仿宋_GB2312"/>
          <w:sz w:val="24"/>
        </w:rPr>
      </w:pPr>
      <w:r>
        <w:rPr>
          <w:rStyle w:val="35"/>
          <w:rFonts w:hint="eastAsia" w:ascii="仿宋_GB2312" w:hAnsi="仿宋_GB2312" w:eastAsia="仿宋_GB2312" w:cs="仿宋_GB2312"/>
          <w:sz w:val="24"/>
        </w:rPr>
        <w:t xml:space="preserve">附件9： </w:t>
      </w:r>
    </w:p>
    <w:p w14:paraId="55B4C729">
      <w:pPr>
        <w:widowControl/>
        <w:autoSpaceDE w:val="0"/>
        <w:autoSpaceDN w:val="0"/>
        <w:adjustRightInd w:val="0"/>
        <w:ind w:right="-481"/>
        <w:jc w:val="center"/>
        <w:rPr>
          <w:rStyle w:val="35"/>
          <w:rFonts w:hint="eastAsia" w:ascii="仿宋_GB2312" w:hAnsi="仿宋_GB2312" w:eastAsia="仿宋_GB2312" w:cs="仿宋_GB2312"/>
          <w:b/>
          <w:bCs/>
          <w:sz w:val="24"/>
          <w:lang w:eastAsia="zh-CN"/>
        </w:rPr>
      </w:pPr>
      <w:r>
        <w:rPr>
          <w:rStyle w:val="35"/>
          <w:rFonts w:hint="eastAsia" w:ascii="仿宋_GB2312" w:hAnsi="仿宋_GB2312" w:eastAsia="仿宋_GB2312" w:cs="仿宋_GB2312"/>
          <w:b/>
          <w:bCs/>
          <w:sz w:val="24"/>
          <w:lang w:eastAsia="zh-CN"/>
        </w:rPr>
        <w:t>报价清单</w:t>
      </w:r>
    </w:p>
    <w:p w14:paraId="2DCB2BCC">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10：</w:t>
      </w:r>
    </w:p>
    <w:p w14:paraId="5A21CD09">
      <w:pPr>
        <w:pStyle w:val="2"/>
        <w:rPr>
          <w:rFonts w:hint="eastAsia"/>
        </w:rPr>
      </w:pPr>
    </w:p>
    <w:p w14:paraId="134961B7">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拟配备项目小组人员一览表</w:t>
      </w:r>
    </w:p>
    <w:tbl>
      <w:tblPr>
        <w:tblStyle w:val="22"/>
        <w:tblpPr w:leftFromText="180" w:rightFromText="180" w:vertAnchor="text" w:horzAnchor="page" w:tblpX="774" w:tblpY="675"/>
        <w:tblOverlap w:val="never"/>
        <w:tblW w:w="0" w:type="auto"/>
        <w:tblInd w:w="0" w:type="dxa"/>
        <w:tblLayout w:type="fixed"/>
        <w:tblCellMar>
          <w:top w:w="0" w:type="dxa"/>
          <w:left w:w="15" w:type="dxa"/>
          <w:bottom w:w="0" w:type="dxa"/>
          <w:right w:w="15" w:type="dxa"/>
        </w:tblCellMar>
      </w:tblPr>
      <w:tblGrid>
        <w:gridCol w:w="525"/>
        <w:gridCol w:w="735"/>
        <w:gridCol w:w="705"/>
        <w:gridCol w:w="795"/>
        <w:gridCol w:w="690"/>
        <w:gridCol w:w="1740"/>
        <w:gridCol w:w="1125"/>
        <w:gridCol w:w="1230"/>
        <w:gridCol w:w="1020"/>
        <w:gridCol w:w="645"/>
      </w:tblGrid>
      <w:tr w14:paraId="04507A60">
        <w:tblPrEx>
          <w:tblCellMar>
            <w:top w:w="0" w:type="dxa"/>
            <w:left w:w="15" w:type="dxa"/>
            <w:bottom w:w="0" w:type="dxa"/>
            <w:right w:w="15" w:type="dxa"/>
          </w:tblCellMar>
        </w:tblPrEx>
        <w:trPr>
          <w:trHeight w:val="696"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1365997">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735" w:type="dxa"/>
            <w:tcBorders>
              <w:top w:val="single" w:color="000000" w:sz="4" w:space="0"/>
              <w:left w:val="single" w:color="000000" w:sz="4" w:space="0"/>
              <w:bottom w:val="single" w:color="000000" w:sz="4" w:space="0"/>
              <w:right w:val="single" w:color="000000" w:sz="4" w:space="0"/>
            </w:tcBorders>
            <w:vAlign w:val="center"/>
          </w:tcPr>
          <w:p w14:paraId="1D179A7F">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05" w:type="dxa"/>
            <w:tcBorders>
              <w:top w:val="single" w:color="000000" w:sz="4" w:space="0"/>
              <w:left w:val="single" w:color="000000" w:sz="4" w:space="0"/>
              <w:bottom w:val="single" w:color="000000" w:sz="4" w:space="0"/>
              <w:right w:val="single" w:color="000000" w:sz="4" w:space="0"/>
            </w:tcBorders>
            <w:vAlign w:val="center"/>
          </w:tcPr>
          <w:p w14:paraId="2D8ECD29">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795" w:type="dxa"/>
            <w:tcBorders>
              <w:top w:val="single" w:color="000000" w:sz="4" w:space="0"/>
              <w:left w:val="single" w:color="000000" w:sz="4" w:space="0"/>
              <w:bottom w:val="single" w:color="000000" w:sz="4" w:space="0"/>
              <w:right w:val="single" w:color="000000" w:sz="4" w:space="0"/>
            </w:tcBorders>
            <w:vAlign w:val="center"/>
          </w:tcPr>
          <w:p w14:paraId="5A6166C3">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690" w:type="dxa"/>
            <w:tcBorders>
              <w:top w:val="single" w:color="000000" w:sz="4" w:space="0"/>
              <w:left w:val="single" w:color="000000" w:sz="4" w:space="0"/>
              <w:bottom w:val="single" w:color="000000" w:sz="4" w:space="0"/>
              <w:right w:val="single" w:color="000000" w:sz="4" w:space="0"/>
            </w:tcBorders>
            <w:vAlign w:val="center"/>
          </w:tcPr>
          <w:p w14:paraId="65B02642">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740" w:type="dxa"/>
            <w:tcBorders>
              <w:top w:val="single" w:color="000000" w:sz="4" w:space="0"/>
              <w:left w:val="single" w:color="000000" w:sz="4" w:space="0"/>
              <w:bottom w:val="single" w:color="000000" w:sz="4" w:space="0"/>
              <w:right w:val="single" w:color="000000" w:sz="4" w:space="0"/>
            </w:tcBorders>
            <w:vAlign w:val="center"/>
          </w:tcPr>
          <w:p w14:paraId="31B8AB36">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执业/从业资格</w:t>
            </w:r>
          </w:p>
        </w:tc>
        <w:tc>
          <w:tcPr>
            <w:tcW w:w="1125" w:type="dxa"/>
            <w:tcBorders>
              <w:top w:val="single" w:color="000000" w:sz="4" w:space="0"/>
              <w:left w:val="single" w:color="000000" w:sz="4" w:space="0"/>
              <w:bottom w:val="single" w:color="000000" w:sz="4" w:space="0"/>
              <w:right w:val="single" w:color="000000" w:sz="4" w:space="0"/>
            </w:tcBorders>
            <w:vAlign w:val="center"/>
          </w:tcPr>
          <w:p w14:paraId="148D0C6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230" w:type="dxa"/>
            <w:tcBorders>
              <w:top w:val="single" w:color="000000" w:sz="4" w:space="0"/>
              <w:left w:val="single" w:color="000000" w:sz="4" w:space="0"/>
              <w:bottom w:val="single" w:color="000000" w:sz="4" w:space="0"/>
              <w:right w:val="single" w:color="000000" w:sz="4" w:space="0"/>
            </w:tcBorders>
            <w:vAlign w:val="center"/>
          </w:tcPr>
          <w:p w14:paraId="0221F12A">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证书编号</w:t>
            </w:r>
          </w:p>
        </w:tc>
        <w:tc>
          <w:tcPr>
            <w:tcW w:w="1020" w:type="dxa"/>
            <w:tcBorders>
              <w:top w:val="single" w:color="000000" w:sz="4" w:space="0"/>
              <w:left w:val="single" w:color="000000" w:sz="4" w:space="0"/>
              <w:bottom w:val="single" w:color="000000" w:sz="4" w:space="0"/>
              <w:right w:val="single" w:color="000000" w:sz="4" w:space="0"/>
            </w:tcBorders>
            <w:vAlign w:val="center"/>
          </w:tcPr>
          <w:p w14:paraId="6B2D83A4">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工作年限</w:t>
            </w:r>
          </w:p>
        </w:tc>
        <w:tc>
          <w:tcPr>
            <w:tcW w:w="645" w:type="dxa"/>
            <w:tcBorders>
              <w:top w:val="single" w:color="000000" w:sz="4" w:space="0"/>
              <w:left w:val="single" w:color="000000" w:sz="4" w:space="0"/>
              <w:bottom w:val="single" w:color="000000" w:sz="4" w:space="0"/>
              <w:right w:val="single" w:color="000000" w:sz="4" w:space="0"/>
            </w:tcBorders>
            <w:vAlign w:val="center"/>
          </w:tcPr>
          <w:p w14:paraId="4C200AF0">
            <w:pPr>
              <w:autoSpaceDN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6224297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E73588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A1891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B98A69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A3C7A94">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D37335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9B88310">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6688F871">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FAFFC04">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D63EDB0">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4DA2304F">
            <w:pPr>
              <w:autoSpaceDN w:val="0"/>
              <w:spacing w:line="360" w:lineRule="exact"/>
              <w:jc w:val="center"/>
              <w:textAlignment w:val="center"/>
              <w:rPr>
                <w:rFonts w:ascii="仿宋_GB2312" w:hAnsi="仿宋_GB2312" w:eastAsia="仿宋_GB2312" w:cs="仿宋_GB2312"/>
                <w:szCs w:val="21"/>
              </w:rPr>
            </w:pPr>
          </w:p>
        </w:tc>
      </w:tr>
      <w:tr w14:paraId="620A91EB">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2057306B">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BE93437">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C84F66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3EE8246">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00886A2">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3221A81B">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503AD09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B607D27">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3FAE34A2">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926013F">
            <w:pPr>
              <w:autoSpaceDN w:val="0"/>
              <w:spacing w:line="500" w:lineRule="exact"/>
              <w:jc w:val="center"/>
              <w:textAlignment w:val="center"/>
              <w:rPr>
                <w:rFonts w:ascii="仿宋_GB2312" w:hAnsi="仿宋_GB2312" w:eastAsia="仿宋_GB2312" w:cs="仿宋_GB2312"/>
                <w:szCs w:val="21"/>
              </w:rPr>
            </w:pPr>
          </w:p>
        </w:tc>
      </w:tr>
      <w:tr w14:paraId="79E6883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4A8CE1E0">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9C231BC">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9FAA73A">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FEE432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6293C66D">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A301C76">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02C0C50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853F93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88D3C2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2D498E58">
            <w:pPr>
              <w:autoSpaceDN w:val="0"/>
              <w:spacing w:line="500" w:lineRule="exact"/>
              <w:jc w:val="center"/>
              <w:textAlignment w:val="center"/>
              <w:rPr>
                <w:rFonts w:ascii="仿宋_GB2312" w:hAnsi="仿宋_GB2312" w:eastAsia="仿宋_GB2312" w:cs="仿宋_GB2312"/>
                <w:szCs w:val="21"/>
              </w:rPr>
            </w:pPr>
          </w:p>
        </w:tc>
      </w:tr>
      <w:tr w14:paraId="371DC0B2">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1C04229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65B08DE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14142A5">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FA67859">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3063E851">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3D43A2E">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7FC8A683">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FA8EB72">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1E5D57FF">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7E059478">
            <w:pPr>
              <w:autoSpaceDN w:val="0"/>
              <w:spacing w:line="500" w:lineRule="exact"/>
              <w:jc w:val="center"/>
              <w:textAlignment w:val="center"/>
              <w:rPr>
                <w:rFonts w:ascii="仿宋_GB2312" w:hAnsi="仿宋_GB2312" w:eastAsia="仿宋_GB2312" w:cs="仿宋_GB2312"/>
                <w:szCs w:val="21"/>
              </w:rPr>
            </w:pPr>
          </w:p>
        </w:tc>
      </w:tr>
      <w:tr w14:paraId="78C17FD7">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0B76454F">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534D969A">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29786E8">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1F60E0">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0D44F1C">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BEBC7ED">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1F61B860">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2EAF64C">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0AF776AA">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28FFBF3">
            <w:pPr>
              <w:autoSpaceDN w:val="0"/>
              <w:spacing w:line="500" w:lineRule="exact"/>
              <w:jc w:val="center"/>
              <w:textAlignment w:val="center"/>
              <w:rPr>
                <w:rFonts w:ascii="仿宋_GB2312" w:hAnsi="仿宋_GB2312" w:eastAsia="仿宋_GB2312" w:cs="仿宋_GB2312"/>
                <w:szCs w:val="21"/>
              </w:rPr>
            </w:pPr>
          </w:p>
        </w:tc>
      </w:tr>
      <w:tr w14:paraId="57795D14">
        <w:tblPrEx>
          <w:tblCellMar>
            <w:top w:w="0" w:type="dxa"/>
            <w:left w:w="15" w:type="dxa"/>
            <w:bottom w:w="0" w:type="dxa"/>
            <w:right w:w="15"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32526593">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1E0F85A8">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4873BEC">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312A7EC">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5DC0E4BF">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C144F53">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4233F81F">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EC2965A">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6A0ED368">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55D13F61">
            <w:pPr>
              <w:autoSpaceDN w:val="0"/>
              <w:spacing w:line="500" w:lineRule="exact"/>
              <w:jc w:val="center"/>
              <w:textAlignment w:val="center"/>
              <w:rPr>
                <w:rFonts w:ascii="仿宋_GB2312" w:hAnsi="仿宋_GB2312" w:eastAsia="仿宋_GB2312" w:cs="仿宋_GB2312"/>
                <w:szCs w:val="21"/>
              </w:rPr>
            </w:pPr>
          </w:p>
        </w:tc>
      </w:tr>
      <w:tr w14:paraId="349CFBFF">
        <w:tblPrEx>
          <w:tblCellMar>
            <w:top w:w="0" w:type="dxa"/>
            <w:left w:w="15" w:type="dxa"/>
            <w:bottom w:w="0" w:type="dxa"/>
            <w:right w:w="15" w:type="dxa"/>
          </w:tblCellMar>
        </w:tblPrEx>
        <w:trPr>
          <w:trHeight w:val="572" w:hRule="atLeast"/>
        </w:trPr>
        <w:tc>
          <w:tcPr>
            <w:tcW w:w="525" w:type="dxa"/>
            <w:tcBorders>
              <w:top w:val="single" w:color="000000" w:sz="4" w:space="0"/>
              <w:left w:val="single" w:color="000000" w:sz="4" w:space="0"/>
              <w:bottom w:val="single" w:color="000000" w:sz="4" w:space="0"/>
              <w:right w:val="single" w:color="000000" w:sz="4" w:space="0"/>
            </w:tcBorders>
            <w:vAlign w:val="center"/>
          </w:tcPr>
          <w:p w14:paraId="65F4B73C">
            <w:pPr>
              <w:autoSpaceDN w:val="0"/>
              <w:spacing w:line="500" w:lineRule="exact"/>
              <w:jc w:val="center"/>
              <w:textAlignment w:val="center"/>
              <w:rPr>
                <w:rFonts w:ascii="仿宋_GB2312" w:hAnsi="仿宋_GB2312" w:eastAsia="仿宋_GB2312" w:cs="仿宋_GB2312"/>
                <w:szCs w:val="21"/>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78265302">
            <w:pPr>
              <w:autoSpaceDN w:val="0"/>
              <w:spacing w:line="500" w:lineRule="exact"/>
              <w:jc w:val="center"/>
              <w:textAlignment w:val="center"/>
              <w:rPr>
                <w:rFonts w:ascii="仿宋_GB2312" w:hAnsi="仿宋_GB2312" w:eastAsia="仿宋_GB2312" w:cs="仿宋_GB2312"/>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14B683D">
            <w:pPr>
              <w:autoSpaceDN w:val="0"/>
              <w:spacing w:line="500" w:lineRule="exact"/>
              <w:jc w:val="center"/>
              <w:textAlignment w:val="center"/>
              <w:rPr>
                <w:rFonts w:ascii="仿宋_GB2312" w:hAnsi="仿宋_GB2312" w:eastAsia="仿宋_GB2312" w:cs="仿宋_GB2312"/>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EAD761">
            <w:pPr>
              <w:autoSpaceDN w:val="0"/>
              <w:spacing w:line="500" w:lineRule="exact"/>
              <w:jc w:val="center"/>
              <w:textAlignment w:val="center"/>
              <w:rPr>
                <w:rFonts w:ascii="仿宋_GB2312" w:hAnsi="仿宋_GB2312" w:eastAsia="仿宋_GB2312" w:cs="仿宋_GB2312"/>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7055A1BE">
            <w:pPr>
              <w:autoSpaceDN w:val="0"/>
              <w:spacing w:line="500" w:lineRule="exact"/>
              <w:jc w:val="center"/>
              <w:textAlignment w:val="center"/>
              <w:rPr>
                <w:rFonts w:ascii="仿宋_GB2312" w:hAnsi="仿宋_GB2312" w:eastAsia="仿宋_GB2312" w:cs="仿宋_GB2312"/>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202AD975">
            <w:pPr>
              <w:autoSpaceDN w:val="0"/>
              <w:spacing w:line="500" w:lineRule="exact"/>
              <w:jc w:val="center"/>
              <w:textAlignment w:val="center"/>
              <w:rPr>
                <w:rFonts w:ascii="仿宋_GB2312" w:hAnsi="仿宋_GB2312" w:eastAsia="仿宋_GB2312" w:cs="仿宋_GB2312"/>
                <w:szCs w:val="21"/>
              </w:rPr>
            </w:pPr>
          </w:p>
        </w:tc>
        <w:tc>
          <w:tcPr>
            <w:tcW w:w="1125" w:type="dxa"/>
            <w:tcBorders>
              <w:top w:val="single" w:color="000000" w:sz="4" w:space="0"/>
              <w:left w:val="single" w:color="000000" w:sz="4" w:space="0"/>
              <w:bottom w:val="single" w:color="000000" w:sz="4" w:space="0"/>
              <w:right w:val="single" w:color="000000" w:sz="4" w:space="0"/>
            </w:tcBorders>
          </w:tcPr>
          <w:p w14:paraId="26E5127B">
            <w:pPr>
              <w:autoSpaceDN w:val="0"/>
              <w:spacing w:line="500" w:lineRule="exact"/>
              <w:jc w:val="center"/>
              <w:textAlignment w:val="center"/>
              <w:rPr>
                <w:rFonts w:ascii="仿宋_GB2312" w:hAnsi="仿宋_GB2312" w:eastAsia="仿宋_GB2312" w:cs="仿宋_GB2312"/>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D02BC45">
            <w:pPr>
              <w:autoSpaceDN w:val="0"/>
              <w:spacing w:line="500" w:lineRule="exact"/>
              <w:jc w:val="center"/>
              <w:textAlignment w:val="center"/>
              <w:rPr>
                <w:rFonts w:ascii="仿宋_GB2312" w:hAnsi="仿宋_GB2312" w:eastAsia="仿宋_GB2312" w:cs="仿宋_GB2312"/>
                <w:szCs w:val="21"/>
              </w:rPr>
            </w:pPr>
          </w:p>
        </w:tc>
        <w:tc>
          <w:tcPr>
            <w:tcW w:w="1020" w:type="dxa"/>
            <w:tcBorders>
              <w:top w:val="single" w:color="000000" w:sz="4" w:space="0"/>
              <w:left w:val="single" w:color="000000" w:sz="4" w:space="0"/>
              <w:bottom w:val="single" w:color="000000" w:sz="4" w:space="0"/>
              <w:right w:val="single" w:color="000000" w:sz="4" w:space="0"/>
            </w:tcBorders>
          </w:tcPr>
          <w:p w14:paraId="2CFD76C3">
            <w:pPr>
              <w:autoSpaceDN w:val="0"/>
              <w:spacing w:line="500" w:lineRule="exact"/>
              <w:jc w:val="center"/>
              <w:textAlignment w:val="center"/>
              <w:rPr>
                <w:rFonts w:ascii="仿宋_GB2312" w:hAnsi="仿宋_GB2312" w:eastAsia="仿宋_GB2312" w:cs="仿宋_GB2312"/>
                <w:szCs w:val="21"/>
              </w:rPr>
            </w:pPr>
          </w:p>
        </w:tc>
        <w:tc>
          <w:tcPr>
            <w:tcW w:w="645" w:type="dxa"/>
            <w:tcBorders>
              <w:top w:val="single" w:color="000000" w:sz="4" w:space="0"/>
              <w:left w:val="single" w:color="000000" w:sz="4" w:space="0"/>
              <w:bottom w:val="single" w:color="000000" w:sz="4" w:space="0"/>
              <w:right w:val="single" w:color="000000" w:sz="4" w:space="0"/>
            </w:tcBorders>
          </w:tcPr>
          <w:p w14:paraId="12C1EC90">
            <w:pPr>
              <w:autoSpaceDN w:val="0"/>
              <w:spacing w:line="500" w:lineRule="exact"/>
              <w:jc w:val="center"/>
              <w:textAlignment w:val="center"/>
              <w:rPr>
                <w:rFonts w:ascii="仿宋_GB2312" w:hAnsi="仿宋_GB2312" w:eastAsia="仿宋_GB2312" w:cs="仿宋_GB2312"/>
                <w:szCs w:val="21"/>
              </w:rPr>
            </w:pPr>
          </w:p>
        </w:tc>
      </w:tr>
    </w:tbl>
    <w:p w14:paraId="057C3B82">
      <w:pPr>
        <w:outlineLvl w:val="0"/>
        <w:rPr>
          <w:rFonts w:ascii="仿宋_GB2312" w:hAnsi="仿宋_GB2312" w:eastAsia="仿宋_GB2312" w:cs="仿宋_GB2312"/>
          <w:sz w:val="24"/>
        </w:rPr>
      </w:pPr>
    </w:p>
    <w:p w14:paraId="0A03A3DA">
      <w:pPr>
        <w:spacing w:line="500" w:lineRule="exact"/>
        <w:jc w:val="center"/>
        <w:rPr>
          <w:rFonts w:ascii="仿宋_GB2312" w:eastAsia="仿宋_GB2312" w:cs="仿宋_GB2312"/>
          <w:sz w:val="30"/>
          <w:szCs w:val="30"/>
          <w:lang w:bidi="ar"/>
        </w:rPr>
      </w:pPr>
    </w:p>
    <w:p w14:paraId="02EC0CDF">
      <w:pPr>
        <w:spacing w:line="560" w:lineRule="atLeast"/>
        <w:outlineLvl w:val="0"/>
        <w:rPr>
          <w:rFonts w:ascii="仿宋_GB2312" w:hAnsi="仿宋_GB2312" w:eastAsia="仿宋_GB2312" w:cs="仿宋_GB2312"/>
          <w:sz w:val="24"/>
        </w:rPr>
      </w:pPr>
    </w:p>
    <w:p w14:paraId="34B66E0D">
      <w:pPr>
        <w:spacing w:line="560" w:lineRule="atLeast"/>
        <w:outlineLvl w:val="0"/>
        <w:rPr>
          <w:rFonts w:ascii="仿宋_GB2312" w:hAnsi="仿宋_GB2312" w:eastAsia="仿宋_GB2312" w:cs="仿宋_GB2312"/>
          <w:sz w:val="24"/>
        </w:rPr>
      </w:pPr>
    </w:p>
    <w:p w14:paraId="55A8B48D">
      <w:pPr>
        <w:spacing w:line="560" w:lineRule="atLeast"/>
        <w:outlineLvl w:val="0"/>
        <w:rPr>
          <w:rFonts w:ascii="仿宋_GB2312" w:hAnsi="仿宋_GB2312" w:eastAsia="仿宋_GB2312" w:cs="仿宋_GB2312"/>
          <w:sz w:val="24"/>
        </w:rPr>
      </w:pPr>
    </w:p>
    <w:p w14:paraId="44236F2C">
      <w:pPr>
        <w:spacing w:line="560" w:lineRule="atLeast"/>
        <w:outlineLvl w:val="0"/>
        <w:rPr>
          <w:rFonts w:ascii="仿宋_GB2312" w:hAnsi="仿宋_GB2312" w:eastAsia="仿宋_GB2312" w:cs="仿宋_GB2312"/>
          <w:sz w:val="24"/>
        </w:rPr>
      </w:pPr>
      <w:r>
        <w:rPr>
          <w:rFonts w:hint="eastAsia" w:ascii="仿宋_GB2312" w:hAnsi="仿宋_GB2312" w:eastAsia="仿宋_GB2312" w:cs="仿宋_GB2312"/>
          <w:sz w:val="24"/>
        </w:rPr>
        <w:t>注：1、后附人员的资格证书、职称证书、学历证书等的复印件</w:t>
      </w:r>
    </w:p>
    <w:p w14:paraId="1E6CBEAF">
      <w:pPr>
        <w:spacing w:line="560" w:lineRule="atLeast"/>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2、项目负责人请在备注栏中注明。</w:t>
      </w:r>
    </w:p>
    <w:p w14:paraId="4CDBEEEE">
      <w:pPr>
        <w:widowControl/>
        <w:autoSpaceDE w:val="0"/>
        <w:autoSpaceDN w:val="0"/>
        <w:adjustRightInd w:val="0"/>
        <w:spacing w:line="360" w:lineRule="auto"/>
        <w:ind w:right="-481"/>
        <w:rPr>
          <w:rStyle w:val="35"/>
          <w:sz w:val="24"/>
        </w:rPr>
      </w:pPr>
    </w:p>
    <w:p w14:paraId="2C69F282">
      <w:pPr>
        <w:widowControl/>
        <w:autoSpaceDE w:val="0"/>
        <w:autoSpaceDN w:val="0"/>
        <w:adjustRightInd w:val="0"/>
        <w:spacing w:line="360" w:lineRule="auto"/>
        <w:ind w:right="-481"/>
        <w:rPr>
          <w:rStyle w:val="35"/>
          <w:sz w:val="24"/>
        </w:rPr>
      </w:pPr>
    </w:p>
    <w:p w14:paraId="77893B17">
      <w:pPr>
        <w:widowControl/>
        <w:autoSpaceDE w:val="0"/>
        <w:autoSpaceDN w:val="0"/>
        <w:adjustRightInd w:val="0"/>
        <w:spacing w:line="360" w:lineRule="auto"/>
        <w:ind w:right="-481"/>
        <w:rPr>
          <w:rStyle w:val="35"/>
          <w:rFonts w:ascii="仿宋_GB2312" w:eastAsia="仿宋_GB2312"/>
          <w:sz w:val="24"/>
        </w:rPr>
      </w:pPr>
    </w:p>
    <w:p w14:paraId="66ACE7B3">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供应商名称（盖公章）：</w:t>
      </w:r>
    </w:p>
    <w:p w14:paraId="1241B218">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供应商法定代表人或者被授权代表：（签字）</w:t>
      </w:r>
    </w:p>
    <w:p w14:paraId="7D5A040E">
      <w:pPr>
        <w:widowControl/>
        <w:autoSpaceDE w:val="0"/>
        <w:autoSpaceDN w:val="0"/>
        <w:adjustRightInd w:val="0"/>
        <w:spacing w:line="360" w:lineRule="auto"/>
        <w:rPr>
          <w:rStyle w:val="35"/>
          <w:rFonts w:ascii="仿宋_GB2312" w:eastAsia="仿宋_GB2312"/>
          <w:sz w:val="24"/>
        </w:rPr>
      </w:pPr>
      <w:r>
        <w:rPr>
          <w:rStyle w:val="35"/>
          <w:rFonts w:hint="eastAsia" w:ascii="仿宋_GB2312" w:eastAsia="仿宋_GB2312"/>
          <w:sz w:val="24"/>
        </w:rPr>
        <w:t>时间：</w:t>
      </w:r>
      <w:r>
        <w:rPr>
          <w:rFonts w:hint="eastAsia" w:ascii="仿宋_GB2312" w:hAnsi="仿宋" w:eastAsia="仿宋_GB2312" w:cs="仿宋"/>
          <w:kern w:val="1"/>
          <w:sz w:val="24"/>
          <w:u w:val="single"/>
        </w:rPr>
        <w:t xml:space="preserve">     </w:t>
      </w:r>
      <w:r>
        <w:rPr>
          <w:rStyle w:val="35"/>
          <w:rFonts w:hint="eastAsia" w:ascii="仿宋_GB2312" w:eastAsia="仿宋_GB2312"/>
          <w:sz w:val="24"/>
        </w:rPr>
        <w:t>年</w:t>
      </w:r>
      <w:r>
        <w:rPr>
          <w:rFonts w:hint="eastAsia" w:ascii="仿宋_GB2312" w:hAnsi="仿宋" w:eastAsia="仿宋_GB2312" w:cs="仿宋"/>
          <w:kern w:val="1"/>
          <w:sz w:val="24"/>
          <w:u w:val="single"/>
        </w:rPr>
        <w:t xml:space="preserve">     </w:t>
      </w:r>
      <w:r>
        <w:rPr>
          <w:rStyle w:val="35"/>
          <w:rFonts w:hint="eastAsia" w:ascii="仿宋_GB2312" w:eastAsia="仿宋_GB2312"/>
          <w:sz w:val="24"/>
        </w:rPr>
        <w:t xml:space="preserve"> 月</w:t>
      </w:r>
      <w:r>
        <w:rPr>
          <w:rFonts w:hint="eastAsia" w:ascii="仿宋_GB2312" w:hAnsi="仿宋" w:eastAsia="仿宋_GB2312" w:cs="仿宋"/>
          <w:kern w:val="1"/>
          <w:sz w:val="24"/>
          <w:u w:val="single"/>
        </w:rPr>
        <w:t xml:space="preserve">   </w:t>
      </w:r>
      <w:r>
        <w:rPr>
          <w:rStyle w:val="35"/>
          <w:rFonts w:hint="eastAsia" w:ascii="仿宋_GB2312" w:eastAsia="仿宋_GB2312"/>
          <w:sz w:val="24"/>
        </w:rPr>
        <w:t>日</w:t>
      </w:r>
    </w:p>
    <w:p w14:paraId="015A75EA">
      <w:pPr>
        <w:rPr>
          <w:rStyle w:val="35"/>
          <w:sz w:val="24"/>
        </w:rPr>
      </w:pPr>
      <w:r>
        <w:rPr>
          <w:rStyle w:val="35"/>
          <w:rFonts w:hint="eastAsia"/>
          <w:sz w:val="24"/>
        </w:rPr>
        <w:br w:type="page"/>
      </w:r>
    </w:p>
    <w:p w14:paraId="066A49FC">
      <w:pPr>
        <w:pStyle w:val="30"/>
        <w:rPr>
          <w:rFonts w:ascii="仿宋_GB2312" w:eastAsia="仿宋_GB2312"/>
        </w:rPr>
      </w:pPr>
      <w:r>
        <w:rPr>
          <w:rStyle w:val="35"/>
          <w:rFonts w:hint="eastAsia" w:ascii="仿宋_GB2312" w:eastAsia="仿宋_GB2312"/>
        </w:rPr>
        <w:t>附件</w:t>
      </w:r>
      <w:r>
        <w:rPr>
          <w:rStyle w:val="35"/>
          <w:rFonts w:hint="eastAsia" w:ascii="仿宋_GB2312" w:eastAsia="仿宋_GB2312"/>
          <w:lang w:val="en-US" w:eastAsia="zh-CN"/>
        </w:rPr>
        <w:t>:11</w:t>
      </w:r>
      <w:r>
        <w:rPr>
          <w:rStyle w:val="35"/>
          <w:rFonts w:hint="eastAsia" w:ascii="仿宋_GB2312" w:eastAsia="仿宋_GB2312"/>
        </w:rPr>
        <w:t>：</w:t>
      </w:r>
    </w:p>
    <w:p w14:paraId="36A4EFF6">
      <w:pPr>
        <w:spacing w:line="580" w:lineRule="exact"/>
        <w:jc w:val="center"/>
        <w:rPr>
          <w:rFonts w:ascii="楷体_GB2312" w:eastAsia="楷体_GB2312"/>
          <w:b/>
          <w:sz w:val="24"/>
        </w:rPr>
      </w:pPr>
      <w:r>
        <w:rPr>
          <w:rFonts w:hint="eastAsia" w:ascii="仿宋_GB2312" w:hAnsi="仿宋_GB2312" w:eastAsia="仿宋_GB2312" w:cs="仿宋_GB2312"/>
          <w:b/>
          <w:sz w:val="28"/>
          <w:szCs w:val="21"/>
        </w:rPr>
        <w:t>项目负责人及主要人员简历表</w:t>
      </w:r>
    </w:p>
    <w:p w14:paraId="7096842B">
      <w:pPr>
        <w:spacing w:line="240" w:lineRule="exact"/>
        <w:jc w:val="center"/>
        <w:rPr>
          <w:rFonts w:ascii="宋体"/>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934"/>
        <w:gridCol w:w="686"/>
        <w:gridCol w:w="180"/>
        <w:gridCol w:w="720"/>
        <w:gridCol w:w="900"/>
        <w:gridCol w:w="180"/>
        <w:gridCol w:w="900"/>
        <w:gridCol w:w="424"/>
        <w:gridCol w:w="2077"/>
      </w:tblGrid>
      <w:tr w14:paraId="50DA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5959515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014" w:type="dxa"/>
            <w:gridSpan w:val="3"/>
            <w:vAlign w:val="center"/>
          </w:tcPr>
          <w:p w14:paraId="529364C7">
            <w:pPr>
              <w:spacing w:line="400" w:lineRule="exact"/>
              <w:jc w:val="center"/>
              <w:rPr>
                <w:rFonts w:ascii="仿宋_GB2312" w:hAnsi="仿宋_GB2312" w:eastAsia="仿宋_GB2312" w:cs="仿宋_GB2312"/>
                <w:sz w:val="24"/>
              </w:rPr>
            </w:pPr>
          </w:p>
        </w:tc>
        <w:tc>
          <w:tcPr>
            <w:tcW w:w="866" w:type="dxa"/>
            <w:gridSpan w:val="2"/>
            <w:vAlign w:val="center"/>
          </w:tcPr>
          <w:p w14:paraId="7B8E1A2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800" w:type="dxa"/>
            <w:gridSpan w:val="3"/>
            <w:vAlign w:val="center"/>
          </w:tcPr>
          <w:p w14:paraId="158D5D26">
            <w:pPr>
              <w:spacing w:line="400" w:lineRule="exact"/>
              <w:jc w:val="center"/>
              <w:rPr>
                <w:rFonts w:ascii="仿宋_GB2312" w:hAnsi="仿宋_GB2312" w:eastAsia="仿宋_GB2312" w:cs="仿宋_GB2312"/>
                <w:sz w:val="24"/>
              </w:rPr>
            </w:pPr>
          </w:p>
        </w:tc>
        <w:tc>
          <w:tcPr>
            <w:tcW w:w="900" w:type="dxa"/>
            <w:vAlign w:val="center"/>
          </w:tcPr>
          <w:p w14:paraId="6B3B49B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501" w:type="dxa"/>
            <w:gridSpan w:val="2"/>
            <w:vAlign w:val="center"/>
          </w:tcPr>
          <w:p w14:paraId="5C87627E">
            <w:pPr>
              <w:spacing w:line="400" w:lineRule="exact"/>
              <w:jc w:val="center"/>
              <w:rPr>
                <w:rFonts w:ascii="仿宋_GB2312" w:hAnsi="仿宋_GB2312" w:eastAsia="仿宋_GB2312" w:cs="仿宋_GB2312"/>
                <w:sz w:val="24"/>
              </w:rPr>
            </w:pPr>
          </w:p>
        </w:tc>
      </w:tr>
      <w:tr w14:paraId="2CD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28" w:type="dxa"/>
            <w:vAlign w:val="center"/>
          </w:tcPr>
          <w:p w14:paraId="66F00D3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2014" w:type="dxa"/>
            <w:gridSpan w:val="3"/>
            <w:vAlign w:val="center"/>
          </w:tcPr>
          <w:p w14:paraId="2237F889">
            <w:pPr>
              <w:spacing w:line="400" w:lineRule="exact"/>
              <w:jc w:val="center"/>
              <w:rPr>
                <w:rFonts w:ascii="仿宋_GB2312" w:hAnsi="仿宋_GB2312" w:eastAsia="仿宋_GB2312" w:cs="仿宋_GB2312"/>
                <w:sz w:val="24"/>
              </w:rPr>
            </w:pPr>
          </w:p>
        </w:tc>
        <w:tc>
          <w:tcPr>
            <w:tcW w:w="866" w:type="dxa"/>
            <w:gridSpan w:val="2"/>
            <w:vAlign w:val="center"/>
          </w:tcPr>
          <w:p w14:paraId="5846556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800" w:type="dxa"/>
            <w:gridSpan w:val="3"/>
            <w:vAlign w:val="center"/>
          </w:tcPr>
          <w:p w14:paraId="1D47C5D0">
            <w:pPr>
              <w:spacing w:line="400" w:lineRule="exact"/>
              <w:jc w:val="center"/>
              <w:rPr>
                <w:rFonts w:ascii="仿宋_GB2312" w:hAnsi="仿宋_GB2312" w:eastAsia="仿宋_GB2312" w:cs="仿宋_GB2312"/>
                <w:sz w:val="24"/>
              </w:rPr>
            </w:pPr>
          </w:p>
        </w:tc>
        <w:tc>
          <w:tcPr>
            <w:tcW w:w="900" w:type="dxa"/>
            <w:vAlign w:val="center"/>
          </w:tcPr>
          <w:p w14:paraId="657C6B2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501" w:type="dxa"/>
            <w:gridSpan w:val="2"/>
            <w:vAlign w:val="center"/>
          </w:tcPr>
          <w:p w14:paraId="712829B5">
            <w:pPr>
              <w:spacing w:line="400" w:lineRule="exact"/>
              <w:jc w:val="center"/>
              <w:rPr>
                <w:rFonts w:ascii="仿宋_GB2312" w:hAnsi="仿宋_GB2312" w:eastAsia="仿宋_GB2312" w:cs="仿宋_GB2312"/>
                <w:sz w:val="24"/>
              </w:rPr>
            </w:pPr>
          </w:p>
        </w:tc>
      </w:tr>
      <w:tr w14:paraId="2730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0300DE9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参加工作时间</w:t>
            </w:r>
          </w:p>
        </w:tc>
        <w:tc>
          <w:tcPr>
            <w:tcW w:w="2520" w:type="dxa"/>
            <w:gridSpan w:val="4"/>
            <w:vAlign w:val="center"/>
          </w:tcPr>
          <w:p w14:paraId="53691DE0">
            <w:pPr>
              <w:spacing w:line="400" w:lineRule="exact"/>
              <w:jc w:val="center"/>
              <w:rPr>
                <w:rFonts w:ascii="仿宋_GB2312" w:hAnsi="仿宋_GB2312" w:eastAsia="仿宋_GB2312" w:cs="仿宋_GB2312"/>
                <w:sz w:val="24"/>
              </w:rPr>
            </w:pPr>
          </w:p>
        </w:tc>
        <w:tc>
          <w:tcPr>
            <w:tcW w:w="1980" w:type="dxa"/>
            <w:gridSpan w:val="3"/>
            <w:vAlign w:val="center"/>
          </w:tcPr>
          <w:p w14:paraId="02AC095A">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从事项目年限</w:t>
            </w:r>
          </w:p>
        </w:tc>
        <w:tc>
          <w:tcPr>
            <w:tcW w:w="2501" w:type="dxa"/>
            <w:gridSpan w:val="2"/>
            <w:vAlign w:val="center"/>
          </w:tcPr>
          <w:p w14:paraId="1CEF6630">
            <w:pPr>
              <w:spacing w:line="400" w:lineRule="exact"/>
              <w:jc w:val="center"/>
              <w:rPr>
                <w:rFonts w:ascii="仿宋_GB2312" w:hAnsi="仿宋_GB2312" w:eastAsia="仿宋_GB2312" w:cs="仿宋_GB2312"/>
                <w:sz w:val="24"/>
              </w:rPr>
            </w:pPr>
          </w:p>
        </w:tc>
      </w:tr>
      <w:tr w14:paraId="3737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8" w:type="dxa"/>
            <w:gridSpan w:val="3"/>
            <w:vAlign w:val="center"/>
          </w:tcPr>
          <w:p w14:paraId="782A654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在本项目中任职</w:t>
            </w:r>
          </w:p>
        </w:tc>
        <w:tc>
          <w:tcPr>
            <w:tcW w:w="2520" w:type="dxa"/>
            <w:gridSpan w:val="4"/>
            <w:vAlign w:val="center"/>
          </w:tcPr>
          <w:p w14:paraId="0D7CB535">
            <w:pPr>
              <w:spacing w:line="400" w:lineRule="exact"/>
              <w:jc w:val="center"/>
              <w:rPr>
                <w:rFonts w:ascii="仿宋_GB2312" w:hAnsi="仿宋_GB2312" w:eastAsia="仿宋_GB2312" w:cs="仿宋_GB2312"/>
                <w:sz w:val="24"/>
              </w:rPr>
            </w:pPr>
          </w:p>
        </w:tc>
        <w:tc>
          <w:tcPr>
            <w:tcW w:w="1980" w:type="dxa"/>
            <w:gridSpan w:val="3"/>
            <w:vAlign w:val="center"/>
          </w:tcPr>
          <w:p w14:paraId="04406655">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毕业学校及专业</w:t>
            </w:r>
          </w:p>
        </w:tc>
        <w:tc>
          <w:tcPr>
            <w:tcW w:w="2501" w:type="dxa"/>
            <w:gridSpan w:val="2"/>
            <w:vAlign w:val="center"/>
          </w:tcPr>
          <w:p w14:paraId="35A28792">
            <w:pPr>
              <w:spacing w:line="400" w:lineRule="exact"/>
              <w:jc w:val="center"/>
              <w:rPr>
                <w:rFonts w:ascii="仿宋_GB2312" w:hAnsi="仿宋_GB2312" w:eastAsia="仿宋_GB2312" w:cs="仿宋_GB2312"/>
                <w:sz w:val="24"/>
              </w:rPr>
            </w:pPr>
          </w:p>
        </w:tc>
      </w:tr>
      <w:tr w14:paraId="53BC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09" w:type="dxa"/>
            <w:gridSpan w:val="12"/>
            <w:vAlign w:val="center"/>
          </w:tcPr>
          <w:p w14:paraId="726CD1D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已完成类似项目情况</w:t>
            </w:r>
          </w:p>
        </w:tc>
      </w:tr>
      <w:tr w14:paraId="583F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7AFB8E7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tc>
        <w:tc>
          <w:tcPr>
            <w:tcW w:w="1800" w:type="dxa"/>
            <w:gridSpan w:val="3"/>
            <w:vAlign w:val="center"/>
          </w:tcPr>
          <w:p w14:paraId="1F94C89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800" w:type="dxa"/>
            <w:gridSpan w:val="3"/>
            <w:vAlign w:val="center"/>
          </w:tcPr>
          <w:p w14:paraId="29E10C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项目规模</w:t>
            </w:r>
          </w:p>
        </w:tc>
        <w:tc>
          <w:tcPr>
            <w:tcW w:w="1504" w:type="dxa"/>
            <w:gridSpan w:val="3"/>
            <w:vAlign w:val="center"/>
          </w:tcPr>
          <w:p w14:paraId="399CC55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完成期限</w:t>
            </w:r>
          </w:p>
        </w:tc>
        <w:tc>
          <w:tcPr>
            <w:tcW w:w="2077" w:type="dxa"/>
            <w:vAlign w:val="center"/>
          </w:tcPr>
          <w:p w14:paraId="4E4C17F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在该项目中任职</w:t>
            </w:r>
          </w:p>
        </w:tc>
      </w:tr>
      <w:tr w14:paraId="51AB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0B43B1D0">
            <w:pPr>
              <w:spacing w:line="520" w:lineRule="exact"/>
              <w:jc w:val="center"/>
              <w:rPr>
                <w:rFonts w:ascii="仿宋_GB2312" w:hAnsi="仿宋_GB2312" w:eastAsia="仿宋_GB2312" w:cs="仿宋_GB2312"/>
                <w:sz w:val="24"/>
              </w:rPr>
            </w:pPr>
          </w:p>
        </w:tc>
        <w:tc>
          <w:tcPr>
            <w:tcW w:w="1800" w:type="dxa"/>
            <w:gridSpan w:val="3"/>
            <w:vAlign w:val="center"/>
          </w:tcPr>
          <w:p w14:paraId="3F092C43">
            <w:pPr>
              <w:spacing w:line="520" w:lineRule="exact"/>
              <w:jc w:val="center"/>
              <w:rPr>
                <w:rFonts w:ascii="仿宋_GB2312" w:hAnsi="仿宋_GB2312" w:eastAsia="仿宋_GB2312" w:cs="仿宋_GB2312"/>
                <w:sz w:val="24"/>
              </w:rPr>
            </w:pPr>
          </w:p>
        </w:tc>
        <w:tc>
          <w:tcPr>
            <w:tcW w:w="1800" w:type="dxa"/>
            <w:gridSpan w:val="3"/>
            <w:vAlign w:val="center"/>
          </w:tcPr>
          <w:p w14:paraId="5DF3ECEA">
            <w:pPr>
              <w:spacing w:line="520" w:lineRule="exact"/>
              <w:jc w:val="center"/>
              <w:rPr>
                <w:rFonts w:ascii="仿宋_GB2312" w:hAnsi="仿宋_GB2312" w:eastAsia="仿宋_GB2312" w:cs="仿宋_GB2312"/>
                <w:sz w:val="24"/>
              </w:rPr>
            </w:pPr>
          </w:p>
        </w:tc>
        <w:tc>
          <w:tcPr>
            <w:tcW w:w="1504" w:type="dxa"/>
            <w:gridSpan w:val="3"/>
            <w:vAlign w:val="center"/>
          </w:tcPr>
          <w:p w14:paraId="71D4C065">
            <w:pPr>
              <w:spacing w:line="400" w:lineRule="exact"/>
              <w:jc w:val="center"/>
              <w:rPr>
                <w:rFonts w:ascii="仿宋_GB2312" w:hAnsi="仿宋_GB2312" w:eastAsia="仿宋_GB2312" w:cs="仿宋_GB2312"/>
                <w:sz w:val="24"/>
              </w:rPr>
            </w:pPr>
          </w:p>
        </w:tc>
        <w:tc>
          <w:tcPr>
            <w:tcW w:w="2077" w:type="dxa"/>
            <w:vAlign w:val="center"/>
          </w:tcPr>
          <w:p w14:paraId="09E5D868">
            <w:pPr>
              <w:spacing w:line="400" w:lineRule="exact"/>
              <w:jc w:val="center"/>
              <w:rPr>
                <w:rFonts w:ascii="仿宋_GB2312" w:hAnsi="仿宋_GB2312" w:eastAsia="仿宋_GB2312" w:cs="仿宋_GB2312"/>
                <w:sz w:val="24"/>
              </w:rPr>
            </w:pPr>
          </w:p>
        </w:tc>
      </w:tr>
      <w:tr w14:paraId="2AFA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4732BADA">
            <w:pPr>
              <w:spacing w:line="520" w:lineRule="exact"/>
              <w:jc w:val="center"/>
              <w:rPr>
                <w:rFonts w:ascii="仿宋_GB2312" w:hAnsi="仿宋_GB2312" w:eastAsia="仿宋_GB2312" w:cs="仿宋_GB2312"/>
                <w:sz w:val="24"/>
              </w:rPr>
            </w:pPr>
          </w:p>
        </w:tc>
        <w:tc>
          <w:tcPr>
            <w:tcW w:w="1800" w:type="dxa"/>
            <w:gridSpan w:val="3"/>
            <w:vAlign w:val="center"/>
          </w:tcPr>
          <w:p w14:paraId="00371F95">
            <w:pPr>
              <w:spacing w:line="520" w:lineRule="exact"/>
              <w:jc w:val="center"/>
              <w:rPr>
                <w:rFonts w:ascii="仿宋_GB2312" w:hAnsi="仿宋_GB2312" w:eastAsia="仿宋_GB2312" w:cs="仿宋_GB2312"/>
                <w:sz w:val="24"/>
              </w:rPr>
            </w:pPr>
          </w:p>
        </w:tc>
        <w:tc>
          <w:tcPr>
            <w:tcW w:w="1800" w:type="dxa"/>
            <w:gridSpan w:val="3"/>
            <w:vAlign w:val="center"/>
          </w:tcPr>
          <w:p w14:paraId="5DC33732">
            <w:pPr>
              <w:spacing w:line="520" w:lineRule="exact"/>
              <w:jc w:val="center"/>
              <w:rPr>
                <w:rFonts w:ascii="仿宋_GB2312" w:hAnsi="仿宋_GB2312" w:eastAsia="仿宋_GB2312" w:cs="仿宋_GB2312"/>
                <w:sz w:val="24"/>
              </w:rPr>
            </w:pPr>
          </w:p>
        </w:tc>
        <w:tc>
          <w:tcPr>
            <w:tcW w:w="1504" w:type="dxa"/>
            <w:gridSpan w:val="3"/>
            <w:vAlign w:val="center"/>
          </w:tcPr>
          <w:p w14:paraId="25296F7B">
            <w:pPr>
              <w:spacing w:line="400" w:lineRule="exact"/>
              <w:jc w:val="center"/>
              <w:rPr>
                <w:rFonts w:ascii="仿宋_GB2312" w:hAnsi="仿宋_GB2312" w:eastAsia="仿宋_GB2312" w:cs="仿宋_GB2312"/>
                <w:sz w:val="24"/>
              </w:rPr>
            </w:pPr>
          </w:p>
        </w:tc>
        <w:tc>
          <w:tcPr>
            <w:tcW w:w="2077" w:type="dxa"/>
            <w:vAlign w:val="center"/>
          </w:tcPr>
          <w:p w14:paraId="41A67C47">
            <w:pPr>
              <w:spacing w:line="400" w:lineRule="exact"/>
              <w:jc w:val="center"/>
              <w:rPr>
                <w:rFonts w:ascii="仿宋_GB2312" w:hAnsi="仿宋_GB2312" w:eastAsia="仿宋_GB2312" w:cs="仿宋_GB2312"/>
                <w:sz w:val="24"/>
              </w:rPr>
            </w:pPr>
          </w:p>
        </w:tc>
      </w:tr>
      <w:tr w14:paraId="1B10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8BE1AAD">
            <w:pPr>
              <w:spacing w:line="520" w:lineRule="exact"/>
              <w:jc w:val="center"/>
              <w:rPr>
                <w:rFonts w:ascii="仿宋_GB2312" w:hAnsi="仿宋_GB2312" w:eastAsia="仿宋_GB2312" w:cs="仿宋_GB2312"/>
                <w:sz w:val="24"/>
              </w:rPr>
            </w:pPr>
          </w:p>
        </w:tc>
        <w:tc>
          <w:tcPr>
            <w:tcW w:w="1800" w:type="dxa"/>
            <w:gridSpan w:val="3"/>
            <w:vAlign w:val="center"/>
          </w:tcPr>
          <w:p w14:paraId="601250A9">
            <w:pPr>
              <w:spacing w:line="520" w:lineRule="exact"/>
              <w:jc w:val="center"/>
              <w:rPr>
                <w:rFonts w:ascii="仿宋_GB2312" w:hAnsi="仿宋_GB2312" w:eastAsia="仿宋_GB2312" w:cs="仿宋_GB2312"/>
                <w:sz w:val="24"/>
              </w:rPr>
            </w:pPr>
          </w:p>
        </w:tc>
        <w:tc>
          <w:tcPr>
            <w:tcW w:w="1800" w:type="dxa"/>
            <w:gridSpan w:val="3"/>
            <w:vAlign w:val="center"/>
          </w:tcPr>
          <w:p w14:paraId="39AD603A">
            <w:pPr>
              <w:spacing w:line="520" w:lineRule="exact"/>
              <w:jc w:val="center"/>
              <w:rPr>
                <w:rFonts w:ascii="仿宋_GB2312" w:hAnsi="仿宋_GB2312" w:eastAsia="仿宋_GB2312" w:cs="仿宋_GB2312"/>
                <w:sz w:val="24"/>
              </w:rPr>
            </w:pPr>
          </w:p>
        </w:tc>
        <w:tc>
          <w:tcPr>
            <w:tcW w:w="1504" w:type="dxa"/>
            <w:gridSpan w:val="3"/>
            <w:vAlign w:val="center"/>
          </w:tcPr>
          <w:p w14:paraId="4B515C13">
            <w:pPr>
              <w:spacing w:line="400" w:lineRule="exact"/>
              <w:jc w:val="center"/>
              <w:rPr>
                <w:rFonts w:ascii="仿宋_GB2312" w:hAnsi="仿宋_GB2312" w:eastAsia="仿宋_GB2312" w:cs="仿宋_GB2312"/>
                <w:sz w:val="24"/>
              </w:rPr>
            </w:pPr>
          </w:p>
        </w:tc>
        <w:tc>
          <w:tcPr>
            <w:tcW w:w="2077" w:type="dxa"/>
            <w:vAlign w:val="center"/>
          </w:tcPr>
          <w:p w14:paraId="0B4617ED">
            <w:pPr>
              <w:spacing w:line="400" w:lineRule="exact"/>
              <w:jc w:val="center"/>
              <w:rPr>
                <w:rFonts w:ascii="仿宋_GB2312" w:hAnsi="仿宋_GB2312" w:eastAsia="仿宋_GB2312" w:cs="仿宋_GB2312"/>
                <w:sz w:val="24"/>
              </w:rPr>
            </w:pPr>
          </w:p>
        </w:tc>
      </w:tr>
      <w:tr w14:paraId="089A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8" w:type="dxa"/>
            <w:gridSpan w:val="2"/>
            <w:vAlign w:val="center"/>
          </w:tcPr>
          <w:p w14:paraId="674F5200">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00" w:type="dxa"/>
            <w:gridSpan w:val="3"/>
            <w:vAlign w:val="center"/>
          </w:tcPr>
          <w:p w14:paraId="6909C2DB">
            <w:pPr>
              <w:spacing w:line="520" w:lineRule="exact"/>
              <w:jc w:val="center"/>
              <w:rPr>
                <w:rFonts w:ascii="仿宋_GB2312" w:hAnsi="仿宋_GB2312" w:eastAsia="仿宋_GB2312" w:cs="仿宋_GB2312"/>
                <w:sz w:val="24"/>
              </w:rPr>
            </w:pPr>
          </w:p>
        </w:tc>
        <w:tc>
          <w:tcPr>
            <w:tcW w:w="1800" w:type="dxa"/>
            <w:gridSpan w:val="3"/>
            <w:vAlign w:val="center"/>
          </w:tcPr>
          <w:p w14:paraId="36854B3D">
            <w:pPr>
              <w:spacing w:line="520" w:lineRule="exact"/>
              <w:jc w:val="center"/>
              <w:rPr>
                <w:rFonts w:ascii="仿宋_GB2312" w:hAnsi="仿宋_GB2312" w:eastAsia="仿宋_GB2312" w:cs="仿宋_GB2312"/>
                <w:sz w:val="24"/>
              </w:rPr>
            </w:pPr>
          </w:p>
        </w:tc>
        <w:tc>
          <w:tcPr>
            <w:tcW w:w="1504" w:type="dxa"/>
            <w:gridSpan w:val="3"/>
            <w:vAlign w:val="center"/>
          </w:tcPr>
          <w:p w14:paraId="32A42A6B">
            <w:pPr>
              <w:spacing w:line="400" w:lineRule="exact"/>
              <w:jc w:val="center"/>
              <w:rPr>
                <w:rFonts w:ascii="仿宋_GB2312" w:hAnsi="仿宋_GB2312" w:eastAsia="仿宋_GB2312" w:cs="仿宋_GB2312"/>
                <w:sz w:val="24"/>
              </w:rPr>
            </w:pPr>
          </w:p>
        </w:tc>
        <w:tc>
          <w:tcPr>
            <w:tcW w:w="2077" w:type="dxa"/>
            <w:vAlign w:val="center"/>
          </w:tcPr>
          <w:p w14:paraId="5EFC1ABE">
            <w:pPr>
              <w:spacing w:line="400" w:lineRule="exact"/>
              <w:jc w:val="center"/>
              <w:rPr>
                <w:rFonts w:ascii="仿宋_GB2312" w:hAnsi="仿宋_GB2312" w:eastAsia="仿宋_GB2312" w:cs="仿宋_GB2312"/>
                <w:sz w:val="24"/>
              </w:rPr>
            </w:pPr>
          </w:p>
        </w:tc>
      </w:tr>
      <w:tr w14:paraId="412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381CBA51">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职称证明复印件</w:t>
            </w:r>
          </w:p>
        </w:tc>
      </w:tr>
      <w:tr w14:paraId="0452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8909" w:type="dxa"/>
            <w:gridSpan w:val="12"/>
            <w:vAlign w:val="center"/>
          </w:tcPr>
          <w:p w14:paraId="2F239D35">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身份证复印件</w:t>
            </w:r>
          </w:p>
        </w:tc>
      </w:tr>
    </w:tbl>
    <w:p w14:paraId="790CA979">
      <w:pPr>
        <w:spacing w:line="5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说明：项目负责人及小组成员均需分别填写。</w:t>
      </w:r>
    </w:p>
    <w:p w14:paraId="75CE838F">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0E9A07DA">
      <w:pPr>
        <w:autoSpaceDE w:val="0"/>
        <w:autoSpaceDN w:val="0"/>
        <w:adjustRightInd w:val="0"/>
        <w:jc w:val="center"/>
        <w:rPr>
          <w:rFonts w:ascii="仿宋_GB2312" w:eastAsia="仿宋_GB2312" w:cs="仿宋_GB2312"/>
          <w:b/>
          <w:szCs w:val="21"/>
        </w:rPr>
      </w:pPr>
      <w:r>
        <w:rPr>
          <w:rFonts w:hint="eastAsia" w:ascii="仿宋_GB2312" w:eastAsia="仿宋_GB2312" w:cs="仿宋_GB2312"/>
          <w:b/>
          <w:szCs w:val="21"/>
          <w:lang w:bidi="ar"/>
        </w:rPr>
        <w:t xml:space="preserve"> </w:t>
      </w:r>
    </w:p>
    <w:p w14:paraId="28F3673A">
      <w:pPr>
        <w:widowControl/>
        <w:autoSpaceDE w:val="0"/>
        <w:autoSpaceDN w:val="0"/>
        <w:adjustRightInd w:val="0"/>
        <w:ind w:right="-481"/>
        <w:jc w:val="left"/>
        <w:rPr>
          <w:rFonts w:ascii="仿宋_GB2312" w:hAnsi="仿宋" w:eastAsia="仿宋_GB2312"/>
          <w:kern w:val="1"/>
          <w:sz w:val="24"/>
        </w:rPr>
      </w:pPr>
      <w:r>
        <w:rPr>
          <w:rFonts w:hint="eastAsia" w:ascii="仿宋_GB2312" w:hAnsi="仿宋" w:eastAsia="仿宋_GB2312"/>
          <w:kern w:val="1"/>
          <w:sz w:val="24"/>
        </w:rPr>
        <w:t>附件</w:t>
      </w:r>
      <w:r>
        <w:rPr>
          <w:rFonts w:hint="eastAsia" w:ascii="仿宋_GB2312" w:hAnsi="仿宋" w:eastAsia="仿宋_GB2312"/>
          <w:kern w:val="1"/>
          <w:sz w:val="24"/>
          <w:lang w:val="en-US" w:eastAsia="zh-CN"/>
        </w:rPr>
        <w:t>12</w:t>
      </w:r>
      <w:r>
        <w:rPr>
          <w:rFonts w:hint="eastAsia" w:ascii="仿宋_GB2312" w:hAnsi="仿宋" w:eastAsia="仿宋_GB2312"/>
          <w:kern w:val="1"/>
          <w:sz w:val="24"/>
        </w:rPr>
        <w:t>：</w:t>
      </w:r>
    </w:p>
    <w:p w14:paraId="1CCBF35E">
      <w:pPr>
        <w:spacing w:line="500" w:lineRule="exact"/>
        <w:jc w:val="center"/>
        <w:rPr>
          <w:rFonts w:ascii="宋体" w:hAnsi="宋体" w:eastAsia="仿宋_GB2312"/>
          <w:b/>
          <w:bCs/>
          <w:sz w:val="28"/>
          <w:szCs w:val="28"/>
        </w:rPr>
      </w:pPr>
      <w:r>
        <w:rPr>
          <w:rFonts w:hint="eastAsia" w:ascii="仿宋_GB2312" w:hAnsi="仿宋_GB2312" w:eastAsia="仿宋_GB2312" w:cs="仿宋_GB2312"/>
          <w:b/>
          <w:bCs/>
          <w:sz w:val="28"/>
          <w:szCs w:val="28"/>
          <w:lang w:val="zh-CN"/>
        </w:rPr>
        <w:t>合同条款</w:t>
      </w:r>
    </w:p>
    <w:p w14:paraId="57440F80">
      <w:pPr>
        <w:spacing w:line="520" w:lineRule="exact"/>
        <w:jc w:val="left"/>
        <w:rPr>
          <w:rFonts w:ascii="仿宋_GB2312" w:eastAsia="仿宋_GB2312"/>
          <w:sz w:val="24"/>
        </w:rPr>
      </w:pPr>
      <w:r>
        <w:rPr>
          <w:rFonts w:hint="eastAsia" w:ascii="仿宋_GB2312" w:hAnsi="仿宋_GB2312" w:eastAsia="仿宋_GB2312" w:cs="仿宋_GB2312"/>
          <w:b/>
          <w:bCs/>
          <w:sz w:val="36"/>
        </w:rPr>
        <w:t xml:space="preserve">   </w:t>
      </w:r>
      <w:r>
        <w:rPr>
          <w:rFonts w:hint="eastAsia" w:ascii="仿宋_GB2312" w:hAnsi="仿宋" w:eastAsia="仿宋_GB2312"/>
          <w:sz w:val="24"/>
          <w:u w:val="single"/>
        </w:rPr>
        <w:t>山东经贸职业学院</w:t>
      </w:r>
      <w:r>
        <w:rPr>
          <w:rFonts w:hint="eastAsia" w:ascii="仿宋_GB2312" w:hAnsi="仿宋" w:eastAsia="仿宋_GB2312"/>
          <w:sz w:val="24"/>
        </w:rPr>
        <w:t>（甲方）所需</w:t>
      </w:r>
      <w:r>
        <w:rPr>
          <w:rFonts w:hint="eastAsia" w:ascii="仿宋_GB2312" w:hAnsi="仿宋" w:eastAsia="仿宋_GB2312"/>
          <w:sz w:val="24"/>
          <w:u w:val="single"/>
        </w:rPr>
        <w:t xml:space="preserve">          </w:t>
      </w:r>
      <w:r>
        <w:rPr>
          <w:rFonts w:hint="eastAsia" w:ascii="仿宋_GB2312" w:hAnsi="仿宋" w:eastAsia="仿宋_GB2312"/>
          <w:sz w:val="24"/>
        </w:rPr>
        <w:t>(项目名称)在国内以竞争性谈判方式进行采购。经谈判小组确定</w:t>
      </w:r>
      <w:r>
        <w:rPr>
          <w:rFonts w:hint="eastAsia" w:ascii="仿宋_GB2312" w:hAnsi="仿宋" w:eastAsia="仿宋_GB2312"/>
          <w:sz w:val="24"/>
          <w:u w:val="single"/>
        </w:rPr>
        <w:t xml:space="preserve">       </w:t>
      </w:r>
      <w:r>
        <w:rPr>
          <w:rFonts w:hint="eastAsia" w:ascii="仿宋_GB2312" w:hAnsi="仿宋" w:eastAsia="仿宋_GB2312"/>
          <w:sz w:val="24"/>
        </w:rPr>
        <w:t>（乙方）为成交供应商。甲、乙双方根据《中华人民共和国民法典》等相关法律以及本项目竞争性谈判文件的规定，经平等协商达成合同如下：</w:t>
      </w:r>
    </w:p>
    <w:p w14:paraId="69137DBC">
      <w:pPr>
        <w:spacing w:line="520" w:lineRule="exact"/>
        <w:ind w:firstLine="482" w:firstLineChars="200"/>
        <w:rPr>
          <w:rFonts w:ascii="仿宋_GB2312" w:eastAsia="仿宋_GB2312"/>
          <w:b/>
          <w:bCs/>
          <w:sz w:val="24"/>
        </w:rPr>
      </w:pPr>
      <w:r>
        <w:rPr>
          <w:rFonts w:hint="eastAsia" w:ascii="仿宋_GB2312" w:eastAsia="仿宋_GB2312"/>
          <w:b/>
          <w:bCs/>
          <w:sz w:val="24"/>
        </w:rPr>
        <w:t>一、合同文本构成</w:t>
      </w:r>
    </w:p>
    <w:p w14:paraId="2BCB8624">
      <w:pPr>
        <w:spacing w:line="520" w:lineRule="exact"/>
        <w:ind w:firstLine="480" w:firstLineChars="200"/>
        <w:rPr>
          <w:rFonts w:ascii="仿宋_GB2312" w:eastAsia="仿宋_GB2312"/>
          <w:sz w:val="24"/>
        </w:rPr>
      </w:pPr>
      <w:r>
        <w:rPr>
          <w:rFonts w:hint="eastAsia" w:ascii="仿宋_GB2312" w:eastAsia="仿宋_GB2312"/>
          <w:sz w:val="24"/>
        </w:rPr>
        <w:t>1、本合同条款；</w:t>
      </w:r>
    </w:p>
    <w:p w14:paraId="39E5DBAF">
      <w:pPr>
        <w:spacing w:line="520" w:lineRule="exact"/>
        <w:ind w:firstLine="480" w:firstLineChars="200"/>
        <w:rPr>
          <w:rFonts w:ascii="仿宋_GB2312" w:eastAsia="仿宋_GB2312"/>
          <w:sz w:val="24"/>
        </w:rPr>
      </w:pPr>
      <w:r>
        <w:rPr>
          <w:rFonts w:hint="eastAsia" w:ascii="仿宋_GB2312" w:eastAsia="仿宋_GB2312"/>
          <w:sz w:val="24"/>
        </w:rPr>
        <w:t xml:space="preserve">2、成交通知书； </w:t>
      </w:r>
    </w:p>
    <w:p w14:paraId="4229A2CA">
      <w:pPr>
        <w:spacing w:line="520" w:lineRule="exact"/>
        <w:ind w:firstLine="480" w:firstLineChars="200"/>
        <w:rPr>
          <w:rFonts w:ascii="仿宋_GB2312" w:eastAsia="仿宋_GB2312"/>
          <w:sz w:val="24"/>
        </w:rPr>
      </w:pPr>
      <w:r>
        <w:rPr>
          <w:rFonts w:hint="eastAsia" w:ascii="仿宋_GB2312" w:eastAsia="仿宋_GB2312"/>
          <w:sz w:val="24"/>
        </w:rPr>
        <w:t>3、乙方的响应文件；</w:t>
      </w:r>
    </w:p>
    <w:p w14:paraId="5256ED88">
      <w:pPr>
        <w:spacing w:line="520" w:lineRule="exact"/>
        <w:ind w:firstLine="480" w:firstLineChars="200"/>
        <w:rPr>
          <w:rFonts w:ascii="仿宋_GB2312" w:eastAsia="仿宋_GB2312"/>
          <w:sz w:val="24"/>
        </w:rPr>
      </w:pPr>
      <w:r>
        <w:rPr>
          <w:rFonts w:hint="eastAsia" w:ascii="仿宋_GB2312" w:eastAsia="仿宋_GB2312"/>
          <w:sz w:val="24"/>
        </w:rPr>
        <w:t>4、乙方在评审过程中做出的书面说明或承诺；</w:t>
      </w:r>
    </w:p>
    <w:p w14:paraId="7499905F">
      <w:pPr>
        <w:spacing w:line="520" w:lineRule="exact"/>
        <w:ind w:firstLine="480" w:firstLineChars="200"/>
        <w:rPr>
          <w:rFonts w:ascii="仿宋_GB2312" w:eastAsia="仿宋_GB2312"/>
          <w:sz w:val="24"/>
        </w:rPr>
      </w:pPr>
      <w:r>
        <w:rPr>
          <w:rFonts w:hint="eastAsia" w:ascii="仿宋_GB2312" w:eastAsia="仿宋_GB2312"/>
          <w:sz w:val="24"/>
        </w:rPr>
        <w:t>5、采购文件；</w:t>
      </w:r>
    </w:p>
    <w:p w14:paraId="7B878CC4">
      <w:pPr>
        <w:spacing w:line="520" w:lineRule="exact"/>
        <w:ind w:firstLine="480" w:firstLineChars="200"/>
        <w:rPr>
          <w:rFonts w:ascii="仿宋_GB2312" w:eastAsia="仿宋_GB2312"/>
          <w:sz w:val="24"/>
        </w:rPr>
      </w:pPr>
      <w:r>
        <w:rPr>
          <w:rFonts w:hint="eastAsia" w:ascii="仿宋_GB2312" w:eastAsia="仿宋_GB2312"/>
          <w:sz w:val="24"/>
        </w:rPr>
        <w:t>6、本合同附件。</w:t>
      </w:r>
    </w:p>
    <w:p w14:paraId="2F727314">
      <w:pPr>
        <w:spacing w:line="520" w:lineRule="exact"/>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二、合同的范围和条件</w:t>
      </w:r>
    </w:p>
    <w:p w14:paraId="3BEBAC79">
      <w:pPr>
        <w:spacing w:line="52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根据采购人施工现场要求完成全部内容。</w:t>
      </w:r>
    </w:p>
    <w:p w14:paraId="52F31406">
      <w:pPr>
        <w:spacing w:line="520" w:lineRule="exact"/>
        <w:ind w:firstLine="482" w:firstLineChars="200"/>
        <w:rPr>
          <w:rFonts w:ascii="仿宋_GB2312" w:hAnsi="宋体" w:eastAsia="仿宋_GB2312" w:cs="宋体"/>
          <w:b/>
          <w:bCs/>
          <w:color w:val="000000"/>
          <w:kern w:val="0"/>
          <w:sz w:val="24"/>
          <w:u w:val="single"/>
        </w:rPr>
      </w:pPr>
      <w:r>
        <w:rPr>
          <w:rFonts w:hint="eastAsia" w:ascii="仿宋_GB2312" w:hAnsi="宋体" w:eastAsia="仿宋_GB2312" w:cs="宋体"/>
          <w:b/>
          <w:bCs/>
          <w:color w:val="000000"/>
          <w:kern w:val="0"/>
          <w:sz w:val="24"/>
        </w:rPr>
        <w:t xml:space="preserve">三、工程内容  </w:t>
      </w:r>
      <w:r>
        <w:rPr>
          <w:rFonts w:hint="eastAsia" w:ascii="仿宋_GB2312" w:hAnsi="宋体" w:eastAsia="仿宋_GB2312" w:cs="宋体"/>
          <w:b/>
          <w:bCs/>
          <w:color w:val="000000"/>
          <w:kern w:val="0"/>
          <w:sz w:val="24"/>
          <w:u w:val="single"/>
        </w:rPr>
        <w:t xml:space="preserve">                             </w:t>
      </w:r>
    </w:p>
    <w:p w14:paraId="041624AC">
      <w:pPr>
        <w:spacing w:line="520" w:lineRule="exact"/>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四、合同金额</w:t>
      </w:r>
    </w:p>
    <w:p w14:paraId="40703840">
      <w:pPr>
        <w:spacing w:line="52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根据上述合同文件要求，合同金额为人民币</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元，大写：</w:t>
      </w:r>
      <w:r>
        <w:rPr>
          <w:rFonts w:hint="eastAsia"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w:t>
      </w:r>
    </w:p>
    <w:p w14:paraId="700EB1F8">
      <w:pPr>
        <w:spacing w:line="520" w:lineRule="exact"/>
        <w:ind w:firstLine="480" w:firstLineChars="200"/>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乙方开户单位：</w:t>
      </w:r>
      <w:r>
        <w:rPr>
          <w:rFonts w:hint="eastAsia" w:ascii="仿宋_GB2312" w:hAnsi="宋体" w:eastAsia="仿宋_GB2312" w:cs="宋体"/>
          <w:color w:val="000000"/>
          <w:kern w:val="0"/>
          <w:sz w:val="24"/>
          <w:u w:val="single"/>
        </w:rPr>
        <w:t xml:space="preserve">             </w:t>
      </w:r>
    </w:p>
    <w:p w14:paraId="6DD009AA">
      <w:pPr>
        <w:spacing w:line="520" w:lineRule="exact"/>
        <w:ind w:firstLine="480" w:firstLineChars="200"/>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开户银行：</w:t>
      </w:r>
      <w:r>
        <w:rPr>
          <w:rFonts w:hint="eastAsia" w:ascii="仿宋_GB2312" w:hAnsi="宋体" w:eastAsia="仿宋_GB2312" w:cs="宋体"/>
          <w:color w:val="000000"/>
          <w:kern w:val="0"/>
          <w:sz w:val="24"/>
          <w:u w:val="single"/>
        </w:rPr>
        <w:t xml:space="preserve">              </w:t>
      </w:r>
    </w:p>
    <w:p w14:paraId="3F76FB80">
      <w:pPr>
        <w:spacing w:line="520" w:lineRule="exact"/>
        <w:ind w:firstLine="480" w:firstLineChars="200"/>
        <w:rPr>
          <w:rFonts w:ascii="仿宋_GB2312" w:hAnsi="宋体" w:eastAsia="仿宋_GB2312" w:cs="宋体"/>
          <w:kern w:val="0"/>
          <w:sz w:val="24"/>
          <w:u w:val="single"/>
        </w:rPr>
      </w:pPr>
      <w:r>
        <w:rPr>
          <w:rFonts w:hint="eastAsia" w:ascii="仿宋_GB2312" w:hAnsi="宋体" w:eastAsia="仿宋_GB2312" w:cs="宋体"/>
          <w:color w:val="000000"/>
          <w:kern w:val="0"/>
          <w:sz w:val="24"/>
        </w:rPr>
        <w:t>帐号：</w:t>
      </w:r>
      <w:r>
        <w:rPr>
          <w:rFonts w:hint="eastAsia" w:ascii="仿宋_GB2312" w:hAnsi="宋体" w:eastAsia="仿宋_GB2312" w:cs="宋体"/>
          <w:kern w:val="0"/>
          <w:sz w:val="24"/>
          <w:u w:val="single"/>
        </w:rPr>
        <w:t xml:space="preserve">              </w:t>
      </w:r>
    </w:p>
    <w:p w14:paraId="1F3646D7">
      <w:pPr>
        <w:spacing w:line="520" w:lineRule="exact"/>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五、付款途径</w:t>
      </w:r>
    </w:p>
    <w:p w14:paraId="3BDDC919">
      <w:pPr>
        <w:spacing w:line="52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甲方支付 </w:t>
      </w:r>
    </w:p>
    <w:p w14:paraId="5F0AB633">
      <w:pPr>
        <w:spacing w:line="520" w:lineRule="exact"/>
        <w:ind w:firstLine="482" w:firstLineChars="2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六、工程款支付</w:t>
      </w:r>
    </w:p>
    <w:p w14:paraId="2A018F4D">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 xml:space="preserve"> </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p>
    <w:p w14:paraId="4E2A49C1">
      <w:pPr>
        <w:spacing w:line="360" w:lineRule="auto"/>
        <w:ind w:firstLine="482" w:firstLineChars="2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七、工期、施工地点</w:t>
      </w:r>
    </w:p>
    <w:p w14:paraId="488E23B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l、</w:t>
      </w:r>
      <w:r>
        <w:rPr>
          <w:rFonts w:hint="eastAsia" w:ascii="仿宋_GB2312" w:hAnsi="宋体" w:eastAsia="仿宋_GB2312" w:cs="宋体"/>
          <w:sz w:val="24"/>
        </w:rPr>
        <w:t xml:space="preserve">工期：2025年 </w:t>
      </w:r>
      <w:r>
        <w:rPr>
          <w:rFonts w:hint="eastAsia" w:ascii="仿宋_GB2312" w:hAnsi="宋体" w:eastAsia="仿宋_GB2312" w:cs="宋体"/>
          <w:sz w:val="24"/>
          <w:u w:val="single"/>
        </w:rPr>
        <w:t xml:space="preserve">   </w:t>
      </w:r>
      <w:r>
        <w:rPr>
          <w:rFonts w:hint="eastAsia" w:ascii="仿宋_GB2312" w:hAnsi="宋体" w:eastAsia="仿宋_GB2312" w:cs="宋体"/>
          <w:sz w:val="24"/>
        </w:rPr>
        <w:t>月</w:t>
      </w:r>
      <w:r>
        <w:rPr>
          <w:rFonts w:hint="eastAsia" w:ascii="仿宋_GB2312" w:hAnsi="宋体" w:eastAsia="仿宋_GB2312" w:cs="宋体"/>
          <w:sz w:val="24"/>
          <w:u w:val="single"/>
        </w:rPr>
        <w:t xml:space="preserve">    </w:t>
      </w:r>
      <w:r>
        <w:rPr>
          <w:rFonts w:hint="eastAsia" w:ascii="仿宋_GB2312" w:hAnsi="宋体" w:eastAsia="仿宋_GB2312" w:cs="宋体"/>
          <w:sz w:val="24"/>
        </w:rPr>
        <w:t>日前施工完毕，并具备验收条件。</w:t>
      </w:r>
    </w:p>
    <w:p w14:paraId="0FFBE05F">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2、如遇下列情况，工期可顺延：</w:t>
      </w:r>
    </w:p>
    <w:p w14:paraId="4CDB5049">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(1)未按施工准备规定，不能提供施工场地、水、电、路而影响施工。</w:t>
      </w:r>
    </w:p>
    <w:p w14:paraId="14A3EE11">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(2)因人力不可抗拒的因素而延误工期。</w:t>
      </w:r>
    </w:p>
    <w:p w14:paraId="6FF0CB14">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3、施工地点：</w:t>
      </w:r>
      <w:r>
        <w:rPr>
          <w:rFonts w:hint="eastAsia" w:ascii="仿宋_GB2312" w:hAnsi="宋体" w:eastAsia="仿宋_GB2312" w:cs="宋体"/>
          <w:color w:val="000000"/>
          <w:kern w:val="0"/>
          <w:sz w:val="24"/>
          <w:u w:val="single"/>
        </w:rPr>
        <w:t>山东经贸职业学院，具体地点甲方指定。</w:t>
      </w:r>
    </w:p>
    <w:p w14:paraId="03ABB45B">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八、免费质保期</w:t>
      </w:r>
    </w:p>
    <w:p w14:paraId="6D32C4B9">
      <w:pPr>
        <w:widowControl/>
        <w:tabs>
          <w:tab w:val="left" w:pos="840"/>
        </w:tabs>
        <w:snapToGrid w:val="0"/>
        <w:spacing w:line="360" w:lineRule="auto"/>
        <w:ind w:firstLine="482" w:firstLineChars="200"/>
        <w:rPr>
          <w:rFonts w:ascii="仿宋_GB2312" w:hAnsi="宋体" w:eastAsia="仿宋_GB2312" w:cs="宋体"/>
          <w:b/>
          <w:color w:val="000000"/>
          <w:kern w:val="0"/>
          <w:sz w:val="24"/>
        </w:rPr>
      </w:pPr>
      <w:r>
        <w:rPr>
          <w:rFonts w:hint="eastAsia" w:ascii="仿宋_GB2312" w:hAnsi="宋体" w:eastAsia="仿宋_GB2312" w:cs="宋体"/>
          <w:b/>
          <w:color w:val="000000"/>
          <w:kern w:val="0"/>
          <w:sz w:val="24"/>
          <w:u w:val="single"/>
        </w:rPr>
        <w:t xml:space="preserve">                             </w:t>
      </w:r>
      <w:r>
        <w:rPr>
          <w:rFonts w:hint="eastAsia" w:ascii="仿宋_GB2312" w:hAnsi="宋体" w:eastAsia="仿宋_GB2312" w:cs="宋体"/>
          <w:b/>
          <w:color w:val="000000"/>
          <w:kern w:val="0"/>
          <w:sz w:val="24"/>
        </w:rPr>
        <w:t xml:space="preserve">   </w:t>
      </w:r>
    </w:p>
    <w:p w14:paraId="701C727D">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九、施工准备</w:t>
      </w:r>
    </w:p>
    <w:p w14:paraId="0E61259E">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1、甲方责任：</w:t>
      </w:r>
    </w:p>
    <w:p w14:paraId="3FECC9C8">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1.1协助乙方解决施工现场所需的水、电。</w:t>
      </w:r>
    </w:p>
    <w:p w14:paraId="7A05DE03">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1.2监督乙方施工状况，对达不到施工质量的情况，有权要求其返工，乙方承担所有费用，工期不予顺延。</w:t>
      </w:r>
    </w:p>
    <w:p w14:paraId="4E23098F">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2、乙方责任：</w:t>
      </w:r>
    </w:p>
    <w:p w14:paraId="31327F2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2.1 严格按照相关文件要求进行施工，确保工程质量，按合同规定的时间竣工和交付。</w:t>
      </w:r>
    </w:p>
    <w:p w14:paraId="7944CA9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2.2 严格执行施工规范、安全操作规程、防火安全规定、环境保护规定。严格按照投标文件要求及业主要求进行施工，做好各项质量检测记录。</w:t>
      </w:r>
    </w:p>
    <w:p w14:paraId="5F1CF160">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2.3 遵守有关部门对施工现场管理的规定，妥善保护好施工现场周围的设备、管线等不受损坏，做好现场垃圾清运、现场保卫等工作。</w:t>
      </w:r>
    </w:p>
    <w:p w14:paraId="7464C6B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2.4 施工中未经甲方同意，不得随意拆除原有设备、管线。</w:t>
      </w:r>
    </w:p>
    <w:p w14:paraId="59284853">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2.5工程施工完毕未移交甲方之前，负责对现场的一切设施和工程成品进行保护。</w:t>
      </w:r>
    </w:p>
    <w:p w14:paraId="796B7D14">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2.6乙方应当具备国家规定的施工资质，相关人员应当具备国家规定的从业资格。乙方须向甲方提供企业资质证书及施工人员的从业资格证书复印件。</w:t>
      </w:r>
    </w:p>
    <w:p w14:paraId="2BAA5BCE">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2.7 乙方按相关技术要求安全施工。如在施工过程中因乙方原因出现任何伤（死）亡事故，所有法律责任和经济责任均由乙方负责，对此甲方不承担任何责任。</w:t>
      </w:r>
    </w:p>
    <w:p w14:paraId="4190CB46">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2.8 乙方应自行储备足够的资金，确保按时支付劳动者报酬，并将工资发放情况及时通知甲方。由于乙方未及时支付劳动者工资及材料货款而引起的上访等不良后果，由乙方负责承担所造成的一切损失，乙方的该项责任与义务是独立的，与工程款的支付时间及进度无任何关联。</w:t>
      </w:r>
    </w:p>
    <w:p w14:paraId="6AD3034F">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十、验收</w:t>
      </w:r>
    </w:p>
    <w:p w14:paraId="3C32E775">
      <w:pPr>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按照国家相关质量要求及环保标准进行验收。</w:t>
      </w:r>
    </w:p>
    <w:p w14:paraId="07E653CA">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十一、违约</w:t>
      </w:r>
    </w:p>
    <w:p w14:paraId="2A292F85">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（一）违约责任</w:t>
      </w:r>
    </w:p>
    <w:p w14:paraId="0910D191">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1、甲方的违约责任</w:t>
      </w:r>
    </w:p>
    <w:p w14:paraId="65446FC1">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甲方未按合同约定履行义务，给乙方造成经济损失应予以赔偿；因甲方责任而使施工延期的，合同工期顺延。</w:t>
      </w:r>
    </w:p>
    <w:p w14:paraId="0D803547">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2、乙方的违约责任</w:t>
      </w:r>
    </w:p>
    <w:p w14:paraId="0A88A96E">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乙方不能按合同规定的工期完工或验收不合格，应当承担违约责任，每逾期一天按合同总价款千分之五向甲方支付违约金；工程质量达不到规范要求的，甲方有权要求重新施工，其费用由乙方承担，给甲方造成损失的，还应赔偿甲方一切损失。</w:t>
      </w:r>
    </w:p>
    <w:p w14:paraId="37D8A320">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3、违约处理</w:t>
      </w:r>
    </w:p>
    <w:p w14:paraId="0CF6C504">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甲、乙双方若一方违约使合同不能继续履行的，另一方可以提出中止或解除合同，违约方承担相应的责任。</w:t>
      </w:r>
    </w:p>
    <w:p w14:paraId="71F0DB61">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十二、合同生效</w:t>
      </w:r>
    </w:p>
    <w:p w14:paraId="401D0988">
      <w:pPr>
        <w:widowControl/>
        <w:tabs>
          <w:tab w:val="left" w:pos="840"/>
        </w:tabs>
        <w:snapToGrid w:val="0"/>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本合同经甲乙双方签字盖章后生效。</w:t>
      </w:r>
    </w:p>
    <w:p w14:paraId="35037276">
      <w:pPr>
        <w:widowControl/>
        <w:tabs>
          <w:tab w:val="left" w:pos="840"/>
        </w:tabs>
        <w:snapToGrid w:val="0"/>
        <w:spacing w:line="360" w:lineRule="auto"/>
        <w:ind w:firstLine="482" w:firstLineChars="200"/>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十三、不可抗力</w:t>
      </w:r>
    </w:p>
    <w:p w14:paraId="604ADA5A">
      <w:pPr>
        <w:widowControl/>
        <w:tabs>
          <w:tab w:val="left" w:pos="840"/>
        </w:tabs>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因不可抗力致使一方不能及时或完全履行合同的，可由双方协商解决。</w:t>
      </w:r>
    </w:p>
    <w:p w14:paraId="32A7A575">
      <w:pPr>
        <w:widowControl/>
        <w:tabs>
          <w:tab w:val="left" w:pos="840"/>
        </w:tabs>
        <w:snapToGrid w:val="0"/>
        <w:spacing w:line="360" w:lineRule="auto"/>
        <w:ind w:firstLine="482" w:firstLineChars="200"/>
        <w:rPr>
          <w:rFonts w:ascii="仿宋_GB2312" w:hAnsi="宋体" w:eastAsia="仿宋_GB2312" w:cs="宋体"/>
          <w:color w:val="000000"/>
          <w:kern w:val="0"/>
          <w:sz w:val="24"/>
        </w:rPr>
      </w:pPr>
      <w:r>
        <w:rPr>
          <w:rFonts w:hint="eastAsia" w:ascii="仿宋_GB2312" w:hAnsi="宋体" w:eastAsia="仿宋_GB2312" w:cs="宋体"/>
          <w:b/>
          <w:color w:val="000000"/>
          <w:kern w:val="0"/>
          <w:sz w:val="24"/>
        </w:rPr>
        <w:t>十四、争议</w:t>
      </w:r>
    </w:p>
    <w:p w14:paraId="64834F85">
      <w:pPr>
        <w:widowControl/>
        <w:tabs>
          <w:tab w:val="left" w:pos="840"/>
        </w:tabs>
        <w:snapToGrid w:val="0"/>
        <w:spacing w:line="360" w:lineRule="auto"/>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凡因本合同发生的或与本合同有关的一切争议，</w:t>
      </w:r>
      <w:r>
        <w:rPr>
          <w:rFonts w:hint="eastAsia" w:ascii="仿宋_GB2312" w:hAnsi="宋体" w:eastAsia="仿宋_GB2312" w:cs="宋体"/>
          <w:b/>
          <w:sz w:val="24"/>
        </w:rPr>
        <w:t>双方应协商解决，协商不成</w:t>
      </w:r>
      <w:r>
        <w:rPr>
          <w:rFonts w:hint="eastAsia" w:ascii="仿宋_GB2312" w:hAnsi="宋体" w:eastAsia="仿宋_GB2312" w:cs="宋体"/>
          <w:b/>
          <w:bCs/>
          <w:kern w:val="0"/>
          <w:sz w:val="24"/>
        </w:rPr>
        <w:t>合同双方一致同意提请潍坊仲裁委员会按其仲裁规则进行仲裁。</w:t>
      </w:r>
    </w:p>
    <w:p w14:paraId="1C8E8F3D">
      <w:pPr>
        <w:widowControl/>
        <w:tabs>
          <w:tab w:val="left" w:pos="840"/>
        </w:tabs>
        <w:snapToGrid w:val="0"/>
        <w:spacing w:line="360" w:lineRule="auto"/>
        <w:ind w:firstLine="482" w:firstLineChars="200"/>
        <w:rPr>
          <w:rFonts w:ascii="仿宋_GB2312" w:hAnsi="宋体" w:eastAsia="仿宋_GB2312" w:cs="宋体"/>
          <w:kern w:val="0"/>
          <w:sz w:val="24"/>
        </w:rPr>
      </w:pPr>
      <w:r>
        <w:rPr>
          <w:rFonts w:hint="eastAsia" w:ascii="仿宋_GB2312" w:hAnsi="宋体" w:eastAsia="仿宋_GB2312" w:cs="宋体"/>
          <w:b/>
          <w:bCs/>
          <w:color w:val="000000"/>
          <w:kern w:val="0"/>
          <w:sz w:val="24"/>
        </w:rPr>
        <w:t>十五、合同保存</w:t>
      </w:r>
    </w:p>
    <w:p w14:paraId="2419DC8C">
      <w:pPr>
        <w:widowControl/>
        <w:tabs>
          <w:tab w:val="left" w:pos="840"/>
        </w:tabs>
        <w:snapToGrid w:val="0"/>
        <w:spacing w:line="360" w:lineRule="auto"/>
        <w:ind w:firstLine="480" w:firstLineChars="200"/>
        <w:rPr>
          <w:rFonts w:ascii="仿宋_GB2312" w:eastAsia="仿宋_GB2312" w:cs="宋体"/>
        </w:rPr>
      </w:pPr>
      <w:r>
        <w:rPr>
          <w:rFonts w:hint="eastAsia" w:ascii="仿宋_GB2312" w:hAnsi="宋体" w:eastAsia="仿宋_GB2312" w:cs="宋体"/>
          <w:color w:val="000000"/>
          <w:kern w:val="0"/>
          <w:sz w:val="24"/>
        </w:rPr>
        <w:t>本合同一式六份，甲方四份，乙方两份。</w:t>
      </w:r>
    </w:p>
    <w:p w14:paraId="3C0D0B3D">
      <w:pPr>
        <w:pStyle w:val="30"/>
        <w:spacing w:line="360" w:lineRule="auto"/>
        <w:ind w:firstLine="480"/>
        <w:rPr>
          <w:rFonts w:ascii="仿宋_GB2312" w:eastAsia="仿宋_GB2312" w:cs="宋体"/>
        </w:rPr>
      </w:pPr>
    </w:p>
    <w:p w14:paraId="5B74FD39">
      <w:pPr>
        <w:widowControl/>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color w:val="000000"/>
          <w:kern w:val="0"/>
          <w:sz w:val="24"/>
        </w:rPr>
        <w:t>甲    方：山东经贸职业学院            乙    方：</w:t>
      </w:r>
      <w:r>
        <w:rPr>
          <w:rFonts w:hint="eastAsia" w:ascii="仿宋_GB2312" w:hAnsi="宋体" w:eastAsia="仿宋_GB2312" w:cs="宋体"/>
          <w:kern w:val="0"/>
          <w:sz w:val="24"/>
        </w:rPr>
        <w:t xml:space="preserve"> </w:t>
      </w:r>
      <w:r>
        <w:rPr>
          <w:rFonts w:hint="eastAsia" w:ascii="仿宋_GB2312" w:hAnsi="宋体" w:eastAsia="仿宋_GB2312" w:cs="宋体"/>
          <w:color w:val="000000"/>
          <w:kern w:val="0"/>
          <w:sz w:val="24"/>
        </w:rPr>
        <w:t xml:space="preserve">            </w:t>
      </w:r>
    </w:p>
    <w:p w14:paraId="32235A49">
      <w:pPr>
        <w:widowControl/>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color w:val="000000"/>
          <w:kern w:val="0"/>
          <w:sz w:val="24"/>
        </w:rPr>
        <w:t>单位名称(公章)：                         单位名称(公章)：</w:t>
      </w:r>
    </w:p>
    <w:p w14:paraId="114B6F8D">
      <w:pPr>
        <w:widowControl/>
        <w:snapToGrid w:val="0"/>
        <w:spacing w:line="360" w:lineRule="auto"/>
        <w:ind w:firstLine="400" w:firstLineChars="200"/>
        <w:rPr>
          <w:rFonts w:ascii="仿宋_GB2312" w:hAnsi="宋体" w:eastAsia="仿宋_GB2312" w:cs="宋体"/>
          <w:kern w:val="0"/>
          <w:sz w:val="24"/>
        </w:rPr>
      </w:pPr>
      <w:r>
        <w:rPr>
          <w:rFonts w:hint="eastAsia" w:ascii="仿宋_GB2312" w:hAnsi="宋体" w:eastAsia="仿宋_GB2312" w:cs="宋体"/>
          <w:color w:val="000000"/>
          <w:spacing w:val="-20"/>
          <w:kern w:val="0"/>
          <w:sz w:val="24"/>
        </w:rPr>
        <w:t>法定代表人或授权代理人：（签字）            法定代表人或授权代理人：（签字）</w:t>
      </w:r>
    </w:p>
    <w:p w14:paraId="16031D36">
      <w:pPr>
        <w:widowControl/>
        <w:snapToGrid w:val="0"/>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color w:val="000000"/>
          <w:kern w:val="0"/>
          <w:sz w:val="24"/>
        </w:rPr>
        <w:t>电    话：                           电    话：</w:t>
      </w:r>
      <w:r>
        <w:rPr>
          <w:rFonts w:hint="eastAsia" w:ascii="仿宋_GB2312" w:hAnsi="宋体" w:eastAsia="仿宋_GB2312" w:cs="宋体"/>
          <w:kern w:val="0"/>
          <w:sz w:val="24"/>
        </w:rPr>
        <w:t> </w:t>
      </w:r>
    </w:p>
    <w:p w14:paraId="4AC4B869">
      <w:pPr>
        <w:widowControl/>
        <w:spacing w:line="360" w:lineRule="auto"/>
        <w:ind w:firstLine="480" w:firstLineChars="200"/>
        <w:jc w:val="left"/>
        <w:rPr>
          <w:rStyle w:val="35"/>
          <w:sz w:val="24"/>
        </w:rPr>
      </w:pPr>
      <w:r>
        <w:rPr>
          <w:rFonts w:hint="eastAsia" w:ascii="仿宋_GB2312" w:hAnsi="宋体" w:eastAsia="仿宋_GB2312" w:cs="宋体"/>
          <w:color w:val="000000"/>
          <w:kern w:val="0"/>
          <w:sz w:val="24"/>
        </w:rPr>
        <w:t>签订日期：                       签订日期：</w:t>
      </w:r>
      <w:r>
        <w:rPr>
          <w:rStyle w:val="35"/>
          <w:rFonts w:hint="eastAsia"/>
          <w:sz w:val="24"/>
        </w:rPr>
        <w:br w:type="page"/>
      </w:r>
    </w:p>
    <w:p w14:paraId="77E36A02">
      <w:pPr>
        <w:widowControl/>
        <w:autoSpaceDE w:val="0"/>
        <w:autoSpaceDN w:val="0"/>
        <w:adjustRightInd w:val="0"/>
        <w:spacing w:line="640" w:lineRule="exact"/>
        <w:ind w:right="-481"/>
        <w:rPr>
          <w:rStyle w:val="35"/>
          <w:rFonts w:ascii="仿宋_GB2312" w:eastAsia="仿宋_GB2312"/>
          <w:sz w:val="24"/>
        </w:rPr>
      </w:pPr>
      <w:r>
        <w:rPr>
          <w:rStyle w:val="35"/>
          <w:rFonts w:hint="eastAsia" w:ascii="仿宋_GB2312" w:eastAsia="仿宋_GB2312"/>
          <w:sz w:val="24"/>
        </w:rPr>
        <w:t>附件</w:t>
      </w:r>
      <w:r>
        <w:rPr>
          <w:rStyle w:val="35"/>
          <w:rFonts w:hint="eastAsia" w:ascii="仿宋_GB2312" w:eastAsia="仿宋_GB2312"/>
          <w:sz w:val="24"/>
          <w:lang w:val="en-US" w:eastAsia="zh-CN"/>
        </w:rPr>
        <w:t>13</w:t>
      </w:r>
      <w:r>
        <w:rPr>
          <w:rStyle w:val="35"/>
          <w:rFonts w:hint="eastAsia" w:ascii="仿宋_GB2312" w:eastAsia="仿宋_GB2312"/>
          <w:sz w:val="24"/>
        </w:rPr>
        <w:t>：</w:t>
      </w:r>
    </w:p>
    <w:p w14:paraId="6A66D512">
      <w:pPr>
        <w:widowControl/>
        <w:autoSpaceDE w:val="0"/>
        <w:autoSpaceDN w:val="0"/>
        <w:adjustRightInd w:val="0"/>
        <w:spacing w:before="120" w:after="120" w:line="300" w:lineRule="auto"/>
        <w:ind w:right="-481" w:firstLine="630"/>
        <w:jc w:val="center"/>
        <w:rPr>
          <w:rFonts w:ascii="仿宋_GB2312" w:hAnsi="仿宋" w:eastAsia="仿宋_GB2312"/>
          <w:b/>
          <w:bCs/>
          <w:kern w:val="1"/>
          <w:sz w:val="28"/>
          <w:szCs w:val="28"/>
        </w:rPr>
      </w:pPr>
      <w:r>
        <w:rPr>
          <w:rFonts w:hint="eastAsia" w:ascii="仿宋_GB2312" w:hAnsi="仿宋" w:eastAsia="仿宋_GB2312" w:cs="宋体"/>
          <w:b/>
          <w:bCs/>
          <w:kern w:val="1"/>
          <w:sz w:val="28"/>
          <w:szCs w:val="28"/>
        </w:rPr>
        <w:t>响应文件包装袋密封件正面和封口格式</w:t>
      </w:r>
    </w:p>
    <w:p w14:paraId="0609079B">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85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237586A6">
            <w:pPr>
              <w:widowControl/>
              <w:autoSpaceDE w:val="0"/>
              <w:autoSpaceDN w:val="0"/>
              <w:adjustRightInd w:val="0"/>
              <w:spacing w:line="360" w:lineRule="auto"/>
              <w:ind w:right="-481"/>
              <w:rPr>
                <w:rFonts w:ascii="仿宋_GB2312" w:hAnsi="仿宋" w:eastAsia="仿宋_GB2312"/>
                <w:kern w:val="1"/>
                <w:sz w:val="24"/>
              </w:rPr>
            </w:pPr>
          </w:p>
          <w:p w14:paraId="6EBB50C3">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收件人：                                       </w:t>
            </w:r>
          </w:p>
          <w:p w14:paraId="23164D77">
            <w:pPr>
              <w:widowControl/>
              <w:autoSpaceDE w:val="0"/>
              <w:autoSpaceDN w:val="0"/>
              <w:adjustRightInd w:val="0"/>
              <w:spacing w:line="360" w:lineRule="auto"/>
              <w:ind w:right="-481"/>
              <w:rPr>
                <w:rFonts w:ascii="仿宋_GB2312" w:hAnsi="仿宋" w:eastAsia="仿宋_GB2312" w:cs="仿宋"/>
                <w:kern w:val="1"/>
                <w:sz w:val="24"/>
              </w:rPr>
            </w:pPr>
          </w:p>
          <w:p w14:paraId="29A69530">
            <w:pPr>
              <w:widowControl/>
              <w:autoSpaceDE w:val="0"/>
              <w:autoSpaceDN w:val="0"/>
              <w:adjustRightInd w:val="0"/>
              <w:spacing w:line="360" w:lineRule="auto"/>
              <w:ind w:right="-481"/>
              <w:rPr>
                <w:rFonts w:ascii="仿宋_GB2312" w:hAnsi="仿宋" w:eastAsia="仿宋_GB2312" w:cs="仿宋"/>
                <w:kern w:val="1"/>
                <w:sz w:val="24"/>
              </w:rPr>
            </w:pPr>
            <w:r>
              <w:rPr>
                <w:rFonts w:hint="eastAsia" w:ascii="仿宋_GB2312" w:hAnsi="仿宋" w:eastAsia="仿宋_GB2312" w:cs="仿宋"/>
                <w:kern w:val="1"/>
                <w:sz w:val="24"/>
              </w:rPr>
              <w:t xml:space="preserve">项目名称： </w:t>
            </w:r>
          </w:p>
          <w:p w14:paraId="76B62CCC">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项目编号：</w:t>
            </w:r>
          </w:p>
          <w:p w14:paraId="45E1908F">
            <w:pPr>
              <w:autoSpaceDE w:val="0"/>
              <w:autoSpaceDN w:val="0"/>
              <w:adjustRightInd w:val="0"/>
              <w:spacing w:line="440" w:lineRule="exact"/>
              <w:rPr>
                <w:rFonts w:ascii="仿宋_GB2312" w:hAnsi="仿宋" w:eastAsia="仿宋_GB2312"/>
                <w:b/>
                <w:bCs/>
                <w:sz w:val="24"/>
                <w:u w:val="single"/>
                <w:lang w:val="zh-CN"/>
              </w:rPr>
            </w:pPr>
          </w:p>
          <w:p w14:paraId="7973A0ED">
            <w:pPr>
              <w:widowControl/>
              <w:autoSpaceDE w:val="0"/>
              <w:autoSpaceDN w:val="0"/>
              <w:adjustRightInd w:val="0"/>
              <w:spacing w:line="360" w:lineRule="auto"/>
              <w:ind w:right="-481"/>
              <w:rPr>
                <w:rStyle w:val="35"/>
                <w:rFonts w:ascii="仿宋_GB2312" w:eastAsia="仿宋_GB2312"/>
                <w:sz w:val="24"/>
              </w:rPr>
            </w:pPr>
          </w:p>
          <w:p w14:paraId="63F1A246">
            <w:pPr>
              <w:widowControl/>
              <w:autoSpaceDE w:val="0"/>
              <w:autoSpaceDN w:val="0"/>
              <w:adjustRightInd w:val="0"/>
              <w:spacing w:line="360" w:lineRule="auto"/>
              <w:ind w:right="-481"/>
              <w:jc w:val="center"/>
              <w:rPr>
                <w:rFonts w:ascii="仿宋_GB2312" w:hAnsi="仿宋" w:eastAsia="仿宋_GB2312"/>
                <w:b/>
                <w:bCs/>
                <w:kern w:val="1"/>
                <w:sz w:val="24"/>
              </w:rPr>
            </w:pPr>
            <w:r>
              <w:rPr>
                <w:rStyle w:val="35"/>
                <w:rFonts w:hint="eastAsia" w:ascii="仿宋_GB2312" w:eastAsia="仿宋_GB2312"/>
                <w:sz w:val="24"/>
              </w:rPr>
              <w:t>响应文件</w:t>
            </w:r>
            <w:r>
              <w:rPr>
                <w:rFonts w:hint="eastAsia" w:ascii="仿宋_GB2312" w:hAnsi="仿宋" w:eastAsia="仿宋_GB2312" w:cs="仿宋"/>
                <w:kern w:val="1"/>
                <w:sz w:val="24"/>
                <w:u w:val="single"/>
              </w:rPr>
              <w:t xml:space="preserve">              </w:t>
            </w:r>
            <w:r>
              <w:rPr>
                <w:rStyle w:val="35"/>
                <w:rFonts w:hint="eastAsia" w:ascii="仿宋_GB2312" w:eastAsia="仿宋_GB2312"/>
                <w:sz w:val="24"/>
              </w:rPr>
              <w:t>部分</w:t>
            </w:r>
          </w:p>
          <w:p w14:paraId="47EB5323">
            <w:pPr>
              <w:widowControl/>
              <w:autoSpaceDE w:val="0"/>
              <w:autoSpaceDN w:val="0"/>
              <w:adjustRightInd w:val="0"/>
              <w:spacing w:line="360" w:lineRule="auto"/>
              <w:ind w:right="-481"/>
              <w:rPr>
                <w:rFonts w:ascii="仿宋_GB2312" w:hAnsi="仿宋" w:eastAsia="仿宋_GB2312"/>
                <w:b/>
                <w:bCs/>
                <w:kern w:val="1"/>
                <w:sz w:val="24"/>
              </w:rPr>
            </w:pPr>
          </w:p>
          <w:p w14:paraId="29E13B49">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供应商名称：</w:t>
            </w:r>
          </w:p>
          <w:p w14:paraId="40AC23A1">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供应商地址：</w:t>
            </w:r>
          </w:p>
          <w:p w14:paraId="26DFB59A">
            <w:pPr>
              <w:widowControl/>
              <w:autoSpaceDE w:val="0"/>
              <w:autoSpaceDN w:val="0"/>
              <w:adjustRightInd w:val="0"/>
              <w:spacing w:line="360" w:lineRule="auto"/>
              <w:ind w:right="-481"/>
              <w:rPr>
                <w:rStyle w:val="35"/>
                <w:rFonts w:ascii="仿宋_GB2312" w:eastAsia="仿宋_GB2312"/>
                <w:sz w:val="24"/>
              </w:rPr>
            </w:pPr>
            <w:r>
              <w:rPr>
                <w:rStyle w:val="35"/>
                <w:rFonts w:hint="eastAsia" w:ascii="仿宋_GB2312" w:eastAsia="仿宋_GB2312"/>
                <w:sz w:val="24"/>
              </w:rPr>
              <w:t>邮政编码：</w:t>
            </w:r>
          </w:p>
          <w:p w14:paraId="6F468DD0">
            <w:pPr>
              <w:widowControl/>
              <w:autoSpaceDE w:val="0"/>
              <w:autoSpaceDN w:val="0"/>
              <w:adjustRightInd w:val="0"/>
              <w:ind w:right="-481"/>
              <w:rPr>
                <w:rStyle w:val="35"/>
                <w:rFonts w:ascii="仿宋_GB2312" w:eastAsia="仿宋_GB2312"/>
                <w:sz w:val="24"/>
              </w:rPr>
            </w:pPr>
            <w:r>
              <w:rPr>
                <w:rStyle w:val="35"/>
                <w:rFonts w:hint="eastAsia" w:ascii="仿宋_GB2312" w:eastAsia="仿宋_GB2312"/>
                <w:sz w:val="24"/>
              </w:rPr>
              <w:t>20  年  月  日</w:t>
            </w:r>
          </w:p>
          <w:p w14:paraId="00BB5F99">
            <w:pPr>
              <w:widowControl/>
              <w:autoSpaceDE w:val="0"/>
              <w:autoSpaceDN w:val="0"/>
              <w:adjustRightInd w:val="0"/>
              <w:ind w:right="-481"/>
              <w:jc w:val="center"/>
              <w:rPr>
                <w:rFonts w:ascii="仿宋_GB2312" w:hAnsi="仿宋" w:eastAsia="仿宋_GB2312"/>
                <w:kern w:val="1"/>
                <w:sz w:val="24"/>
              </w:rPr>
            </w:pPr>
          </w:p>
          <w:p w14:paraId="2F4F2DF3">
            <w:pPr>
              <w:widowControl/>
              <w:autoSpaceDE w:val="0"/>
              <w:autoSpaceDN w:val="0"/>
              <w:adjustRightInd w:val="0"/>
              <w:ind w:right="-481"/>
              <w:jc w:val="center"/>
              <w:rPr>
                <w:rFonts w:ascii="仿宋_GB2312" w:hAnsi="仿宋" w:eastAsia="仿宋_GB2312"/>
                <w:kern w:val="1"/>
                <w:sz w:val="24"/>
              </w:rPr>
            </w:pPr>
          </w:p>
          <w:p w14:paraId="0BA2940E">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p w14:paraId="771694B8">
            <w:pPr>
              <w:widowControl/>
              <w:autoSpaceDE w:val="0"/>
              <w:autoSpaceDN w:val="0"/>
              <w:adjustRightInd w:val="0"/>
              <w:ind w:right="-481"/>
              <w:jc w:val="center"/>
              <w:rPr>
                <w:rFonts w:ascii="仿宋_GB2312" w:hAnsi="仿宋" w:eastAsia="仿宋_GB2312"/>
                <w:kern w:val="1"/>
                <w:sz w:val="24"/>
              </w:rPr>
            </w:pPr>
          </w:p>
        </w:tc>
      </w:tr>
    </w:tbl>
    <w:p w14:paraId="12FA52E9">
      <w:pPr>
        <w:widowControl/>
        <w:autoSpaceDE w:val="0"/>
        <w:autoSpaceDN w:val="0"/>
        <w:adjustRightInd w:val="0"/>
        <w:spacing w:before="100" w:after="100"/>
        <w:ind w:right="-481"/>
        <w:jc w:val="center"/>
        <w:rPr>
          <w:rFonts w:ascii="仿宋_GB2312" w:hAnsi="仿宋" w:eastAsia="仿宋_GB2312"/>
          <w:kern w:val="1"/>
          <w:sz w:val="24"/>
        </w:rPr>
      </w:pPr>
    </w:p>
    <w:p w14:paraId="284B619A">
      <w:pPr>
        <w:widowControl/>
        <w:autoSpaceDE w:val="0"/>
        <w:autoSpaceDN w:val="0"/>
        <w:adjustRightInd w:val="0"/>
        <w:spacing w:before="100" w:after="100"/>
        <w:ind w:right="-481"/>
        <w:jc w:val="center"/>
        <w:rPr>
          <w:rStyle w:val="35"/>
          <w:rFonts w:ascii="仿宋_GB2312" w:eastAsia="仿宋_GB2312"/>
          <w:sz w:val="24"/>
        </w:rPr>
      </w:pPr>
      <w:r>
        <w:rPr>
          <w:rStyle w:val="35"/>
          <w:rFonts w:hint="eastAsia" w:ascii="仿宋_GB2312" w:eastAsia="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18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6EEC2A2F">
            <w:pPr>
              <w:widowControl/>
              <w:autoSpaceDE w:val="0"/>
              <w:autoSpaceDN w:val="0"/>
              <w:adjustRightInd w:val="0"/>
              <w:ind w:right="-481"/>
              <w:rPr>
                <w:rFonts w:ascii="仿宋_GB2312" w:hAnsi="仿宋" w:eastAsia="仿宋_GB2312"/>
                <w:kern w:val="1"/>
                <w:sz w:val="24"/>
              </w:rPr>
            </w:pPr>
          </w:p>
          <w:p w14:paraId="751B33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请勿在20  年  月   日   时之前启封</w:t>
            </w:r>
          </w:p>
          <w:p w14:paraId="2F9C3AB7">
            <w:pPr>
              <w:widowControl/>
              <w:autoSpaceDE w:val="0"/>
              <w:autoSpaceDN w:val="0"/>
              <w:adjustRightInd w:val="0"/>
              <w:spacing w:before="100" w:after="100"/>
              <w:ind w:right="-481"/>
              <w:jc w:val="left"/>
              <w:rPr>
                <w:rFonts w:ascii="仿宋_GB2312" w:hAnsi="仿宋" w:eastAsia="仿宋_GB2312"/>
                <w:kern w:val="0"/>
                <w:sz w:val="24"/>
              </w:rPr>
            </w:pPr>
          </w:p>
          <w:p w14:paraId="178557B9">
            <w:pPr>
              <w:widowControl/>
              <w:autoSpaceDE w:val="0"/>
              <w:autoSpaceDN w:val="0"/>
              <w:adjustRightInd w:val="0"/>
              <w:ind w:right="-481"/>
              <w:jc w:val="center"/>
              <w:rPr>
                <w:rStyle w:val="35"/>
                <w:rFonts w:ascii="仿宋_GB2312" w:eastAsia="仿宋_GB2312"/>
                <w:sz w:val="24"/>
              </w:rPr>
            </w:pPr>
            <w:r>
              <w:rPr>
                <w:rStyle w:val="35"/>
                <w:rFonts w:hint="eastAsia" w:ascii="仿宋_GB2312" w:eastAsia="仿宋_GB2312"/>
                <w:sz w:val="24"/>
              </w:rPr>
              <w:t>加盖供应商公章（供应商法定代表人或者被授权代表签字）</w:t>
            </w:r>
          </w:p>
        </w:tc>
      </w:tr>
    </w:tbl>
    <w:p w14:paraId="4CB62022">
      <w:pPr>
        <w:spacing w:line="480" w:lineRule="auto"/>
        <w:jc w:val="center"/>
        <w:rPr>
          <w:rFonts w:ascii="仿宋_GB2312" w:eastAsia="仿宋_GB231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B081">
    <w:pPr>
      <w:pStyle w:val="13"/>
      <w:ind w:right="360"/>
      <w:jc w:val="center"/>
    </w:pPr>
    <w:r>
      <w:fldChar w:fldCharType="begin"/>
    </w:r>
    <w:r>
      <w:rPr>
        <w:rStyle w:val="26"/>
      </w:rPr>
      <w:instrText xml:space="preserve"> PAGE </w:instrText>
    </w:r>
    <w:r>
      <w:fldChar w:fldCharType="separate"/>
    </w:r>
    <w:r>
      <w:rPr>
        <w:rStyle w:val="26"/>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E4D1">
    <w:pPr>
      <w:pStyle w:val="13"/>
      <w:ind w:right="360"/>
      <w:jc w:val="center"/>
    </w:pPr>
    <w:r>
      <w:fldChar w:fldCharType="begin"/>
    </w:r>
    <w:r>
      <w:rPr>
        <w:rStyle w:val="26"/>
      </w:rPr>
      <w:instrText xml:space="preserve"> PAGE </w:instrText>
    </w:r>
    <w:r>
      <w:fldChar w:fldCharType="separate"/>
    </w:r>
    <w:r>
      <w:rPr>
        <w:rStyle w:val="26"/>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F5ED">
    <w:pPr>
      <w:pStyle w:val="14"/>
      <w:pBdr>
        <w:bottom w:val="single" w:color="auto" w:sz="4" w:space="0"/>
      </w:pBdr>
      <w:wordWrap w:val="0"/>
      <w:jc w:val="both"/>
      <w:rPr>
        <w:rFonts w:ascii="仿宋_GB2312" w:eastAsia="仿宋_GB2312"/>
        <w:iCs/>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5DA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23A9"/>
    <w:multiLevelType w:val="singleLevel"/>
    <w:tmpl w:val="8BDA23A9"/>
    <w:lvl w:ilvl="0" w:tentative="0">
      <w:start w:val="6"/>
      <w:numFmt w:val="decimal"/>
      <w:suff w:val="nothing"/>
      <w:lvlText w:val="（%1）"/>
      <w:lvlJc w:val="left"/>
    </w:lvl>
  </w:abstractNum>
  <w:abstractNum w:abstractNumId="1">
    <w:nsid w:val="A2D8D46D"/>
    <w:multiLevelType w:val="singleLevel"/>
    <w:tmpl w:val="A2D8D46D"/>
    <w:lvl w:ilvl="0" w:tentative="0">
      <w:start w:val="1"/>
      <w:numFmt w:val="decimal"/>
      <w:suff w:val="space"/>
      <w:lvlText w:val="%1、"/>
      <w:lvlJc w:val="left"/>
    </w:lvl>
  </w:abstractNum>
  <w:abstractNum w:abstractNumId="2">
    <w:nsid w:val="0420EE45"/>
    <w:multiLevelType w:val="singleLevel"/>
    <w:tmpl w:val="0420EE45"/>
    <w:lvl w:ilvl="0" w:tentative="0">
      <w:start w:val="2"/>
      <w:numFmt w:val="decimal"/>
      <w:lvlText w:val="%1."/>
      <w:lvlJc w:val="left"/>
      <w:pPr>
        <w:tabs>
          <w:tab w:val="left" w:pos="312"/>
        </w:tabs>
      </w:pPr>
    </w:lvl>
  </w:abstractNum>
  <w:abstractNum w:abstractNumId="3">
    <w:nsid w:val="704DBF88"/>
    <w:multiLevelType w:val="singleLevel"/>
    <w:tmpl w:val="704DBF88"/>
    <w:lvl w:ilvl="0" w:tentative="0">
      <w:start w:val="5"/>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0D442D"/>
    <w:rsid w:val="000D6F32"/>
    <w:rsid w:val="001B78F1"/>
    <w:rsid w:val="00280856"/>
    <w:rsid w:val="00314CC8"/>
    <w:rsid w:val="003162AA"/>
    <w:rsid w:val="003E1D3C"/>
    <w:rsid w:val="003F7D49"/>
    <w:rsid w:val="004A3A81"/>
    <w:rsid w:val="00561315"/>
    <w:rsid w:val="0057288F"/>
    <w:rsid w:val="005944BB"/>
    <w:rsid w:val="005C4D52"/>
    <w:rsid w:val="005E5851"/>
    <w:rsid w:val="0086668F"/>
    <w:rsid w:val="0087531D"/>
    <w:rsid w:val="008C3E38"/>
    <w:rsid w:val="008D0B17"/>
    <w:rsid w:val="008E56D4"/>
    <w:rsid w:val="008F47DD"/>
    <w:rsid w:val="00980264"/>
    <w:rsid w:val="00A03C01"/>
    <w:rsid w:val="00A3566A"/>
    <w:rsid w:val="00A433C1"/>
    <w:rsid w:val="00A47117"/>
    <w:rsid w:val="00AF1D0C"/>
    <w:rsid w:val="00B21371"/>
    <w:rsid w:val="00B27F52"/>
    <w:rsid w:val="00B80FDB"/>
    <w:rsid w:val="00BA7343"/>
    <w:rsid w:val="00BB40C7"/>
    <w:rsid w:val="00BC2BD5"/>
    <w:rsid w:val="00C25679"/>
    <w:rsid w:val="00CA791A"/>
    <w:rsid w:val="00CC5760"/>
    <w:rsid w:val="00D708B7"/>
    <w:rsid w:val="00DC35A3"/>
    <w:rsid w:val="00E01EA6"/>
    <w:rsid w:val="00E44269"/>
    <w:rsid w:val="00ED6895"/>
    <w:rsid w:val="00F54304"/>
    <w:rsid w:val="00FC5F91"/>
    <w:rsid w:val="01CE569A"/>
    <w:rsid w:val="0ECA20B2"/>
    <w:rsid w:val="0F445CB0"/>
    <w:rsid w:val="117A47B1"/>
    <w:rsid w:val="137E3267"/>
    <w:rsid w:val="1DB45F6B"/>
    <w:rsid w:val="20216687"/>
    <w:rsid w:val="217F0425"/>
    <w:rsid w:val="23F70746"/>
    <w:rsid w:val="2539480E"/>
    <w:rsid w:val="339A2B7B"/>
    <w:rsid w:val="33EA08ED"/>
    <w:rsid w:val="347D7E64"/>
    <w:rsid w:val="3EC41D7A"/>
    <w:rsid w:val="42BA3EC1"/>
    <w:rsid w:val="450D3225"/>
    <w:rsid w:val="47321912"/>
    <w:rsid w:val="478845BA"/>
    <w:rsid w:val="53883BB2"/>
    <w:rsid w:val="542B5C34"/>
    <w:rsid w:val="568C365A"/>
    <w:rsid w:val="56DD029A"/>
    <w:rsid w:val="579C6736"/>
    <w:rsid w:val="58C94647"/>
    <w:rsid w:val="5A9C6CB5"/>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kern w:val="0"/>
      <w:sz w:val="24"/>
    </w:rPr>
  </w:style>
  <w:style w:type="paragraph" w:styleId="4">
    <w:name w:val="caption"/>
    <w:basedOn w:val="1"/>
    <w:next w:val="1"/>
    <w:qFormat/>
    <w:uiPriority w:val="0"/>
    <w:rPr>
      <w:rFonts w:ascii="Arial" w:hAnsi="Arial" w:eastAsia="黑体" w:cs="Arial"/>
      <w:sz w:val="20"/>
      <w:szCs w:val="20"/>
    </w:rPr>
  </w:style>
  <w:style w:type="paragraph" w:styleId="5">
    <w:name w:val="toa heading"/>
    <w:basedOn w:val="1"/>
    <w:next w:val="1"/>
    <w:qFormat/>
    <w:uiPriority w:val="0"/>
    <w:pPr>
      <w:spacing w:before="120"/>
    </w:pPr>
    <w:rPr>
      <w:rFonts w:ascii="Arial" w:hAnsi="Arial"/>
      <w:sz w:val="24"/>
      <w:szCs w:val="20"/>
    </w:rPr>
  </w:style>
  <w:style w:type="paragraph" w:styleId="6">
    <w:name w:val="annotation text"/>
    <w:basedOn w:val="1"/>
    <w:link w:val="39"/>
    <w:qFormat/>
    <w:uiPriority w:val="0"/>
    <w:pPr>
      <w:jc w:val="left"/>
    </w:pPr>
  </w:style>
  <w:style w:type="paragraph" w:styleId="7">
    <w:name w:val="Body Text"/>
    <w:basedOn w:val="1"/>
    <w:next w:val="2"/>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Balloon Text"/>
    <w:basedOn w:val="1"/>
    <w:link w:val="4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056"/>
      </w:tabs>
    </w:pPr>
    <w:rPr>
      <w:rFonts w:ascii="宋体" w:hAnsi="宋体"/>
      <w:sz w:val="32"/>
      <w:szCs w:val="32"/>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6"/>
    <w:next w:val="6"/>
    <w:link w:val="40"/>
    <w:qFormat/>
    <w:uiPriority w:val="0"/>
    <w:rPr>
      <w:b/>
      <w:bCs/>
    </w:rPr>
  </w:style>
  <w:style w:type="paragraph" w:styleId="21">
    <w:name w:val="Body Text First Indent 2"/>
    <w:basedOn w:val="8"/>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qFormat/>
    <w:uiPriority w:val="0"/>
    <w:rPr>
      <w:color w:val="0563C1"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styleId="29">
    <w:name w:val="footnote reference"/>
    <w:unhideWhenUsed/>
    <w:qFormat/>
    <w:uiPriority w:val="99"/>
    <w:rPr>
      <w:vertAlign w:val="superscript"/>
    </w:rPr>
  </w:style>
  <w:style w:type="paragraph" w:customStyle="1" w:styleId="30">
    <w:name w:val="正文格式"/>
    <w:basedOn w:val="7"/>
    <w:link w:val="43"/>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rPr>
      <w:rFonts w:ascii="宋体" w:hAnsi="宋体" w:cs="宋体"/>
    </w:rPr>
  </w:style>
  <w:style w:type="character" w:customStyle="1" w:styleId="35">
    <w:name w:val="样式 仿宋"/>
    <w:qFormat/>
    <w:uiPriority w:val="0"/>
    <w:rPr>
      <w:rFonts w:ascii="仿宋" w:hAnsi="仿宋" w:eastAsia="仿宋"/>
      <w:kern w:val="1"/>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8">
    <w:name w:val="_Style 61"/>
    <w:basedOn w:val="1"/>
    <w:next w:val="1"/>
    <w:unhideWhenUsed/>
    <w:qFormat/>
    <w:uiPriority w:val="39"/>
    <w:pPr>
      <w:spacing w:line="380" w:lineRule="exact"/>
      <w:jc w:val="distribute"/>
    </w:pPr>
    <w:rPr>
      <w:rFonts w:eastAsia="黑体"/>
    </w:rPr>
  </w:style>
  <w:style w:type="character" w:customStyle="1" w:styleId="39">
    <w:name w:val="批注文字 Char"/>
    <w:basedOn w:val="24"/>
    <w:link w:val="6"/>
    <w:qFormat/>
    <w:uiPriority w:val="0"/>
    <w:rPr>
      <w:rFonts w:ascii="Times New Roman" w:hAnsi="Times New Roman" w:eastAsia="宋体" w:cs="Times New Roman"/>
      <w:kern w:val="2"/>
      <w:sz w:val="21"/>
      <w:szCs w:val="24"/>
    </w:rPr>
  </w:style>
  <w:style w:type="character" w:customStyle="1" w:styleId="40">
    <w:name w:val="批注主题 Char"/>
    <w:basedOn w:val="39"/>
    <w:link w:val="20"/>
    <w:qFormat/>
    <w:uiPriority w:val="0"/>
    <w:rPr>
      <w:rFonts w:ascii="Times New Roman" w:hAnsi="Times New Roman" w:eastAsia="宋体" w:cs="Times New Roman"/>
      <w:b/>
      <w:bCs/>
      <w:kern w:val="2"/>
      <w:sz w:val="21"/>
      <w:szCs w:val="24"/>
    </w:rPr>
  </w:style>
  <w:style w:type="character" w:customStyle="1" w:styleId="41">
    <w:name w:val="批注框文本 Char"/>
    <w:basedOn w:val="24"/>
    <w:link w:val="12"/>
    <w:qFormat/>
    <w:uiPriority w:val="0"/>
    <w:rPr>
      <w:rFonts w:ascii="Times New Roman" w:hAnsi="Times New Roman" w:eastAsia="宋体" w:cs="Times New Roman"/>
      <w:kern w:val="2"/>
      <w:sz w:val="18"/>
      <w:szCs w:val="18"/>
    </w:rPr>
  </w:style>
  <w:style w:type="character" w:customStyle="1" w:styleId="42">
    <w:name w:val="未处理的提及1"/>
    <w:basedOn w:val="24"/>
    <w:semiHidden/>
    <w:unhideWhenUsed/>
    <w:qFormat/>
    <w:uiPriority w:val="99"/>
    <w:rPr>
      <w:color w:val="605E5C"/>
      <w:shd w:val="clear" w:color="auto" w:fill="E1DFDD"/>
    </w:rPr>
  </w:style>
  <w:style w:type="character" w:customStyle="1" w:styleId="43">
    <w:name w:val="正文格式 Char Char"/>
    <w:link w:val="30"/>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20</Pages>
  <Words>4334</Words>
  <Characters>4505</Characters>
  <Lines>62</Lines>
  <Paragraphs>17</Paragraphs>
  <TotalTime>6</TotalTime>
  <ScaleCrop>false</ScaleCrop>
  <LinksUpToDate>false</LinksUpToDate>
  <CharactersWithSpaces>5601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helen</cp:lastModifiedBy>
  <cp:lastPrinted>2023-05-22T01:57:00Z</cp:lastPrinted>
  <dcterms:modified xsi:type="dcterms:W3CDTF">2025-05-27T09:26:02Z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D6ADDF9B3B7B49EE9AC8CE9D41699180_13</vt:lpwstr>
  </property>
  <property fmtid="{D5CDD505-2E9C-101B-9397-08002B2CF9AE}" pid="4" name="KSOTemplateDocerSaveRecord">
    <vt:lpwstr>eyJoZGlkIjoiNDQxZGY2ZjU5NmExMGJkYTBmY2U3MDNlZTA3NTFiNDYiLCJ1c2VySWQiOiIxMTU1NDAyMTEyIn0=</vt:lpwstr>
  </property>
</Properties>
</file>